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DB" w:rsidRPr="00137EB0" w:rsidRDefault="000971DB" w:rsidP="00137EB0">
      <w:pPr>
        <w:pStyle w:val="ListParagraph"/>
        <w:rPr>
          <w:rFonts w:ascii="Sylfaen" w:hAnsi="Sylfaen"/>
          <w:b/>
          <w:color w:val="000000" w:themeColor="text1"/>
          <w:sz w:val="20"/>
          <w:szCs w:val="20"/>
          <w:lang w:val="ka-GE"/>
        </w:rPr>
      </w:pPr>
      <w:r w:rsidRPr="00137EB0">
        <w:rPr>
          <w:rFonts w:ascii="Sylfaen" w:hAnsi="Sylfaen"/>
          <w:b/>
          <w:color w:val="000000" w:themeColor="text1"/>
          <w:sz w:val="20"/>
          <w:szCs w:val="20"/>
          <w:lang w:val="ka-GE"/>
        </w:rPr>
        <w:t>ადმინისტრაციული აქტის გასაჩივრების წესი</w:t>
      </w:r>
    </w:p>
    <w:p w:rsidR="004C6544" w:rsidRPr="00137EB0" w:rsidRDefault="004C6544" w:rsidP="000971DB">
      <w:pPr>
        <w:jc w:val="center"/>
        <w:rPr>
          <w:rFonts w:ascii="Sylfaen" w:hAnsi="Sylfaen"/>
          <w:b/>
          <w:color w:val="000000" w:themeColor="text1"/>
          <w:sz w:val="20"/>
          <w:szCs w:val="20"/>
          <w:lang w:val="ka-GE"/>
        </w:rPr>
      </w:pPr>
    </w:p>
    <w:p w:rsidR="004C6544" w:rsidRPr="00137EB0" w:rsidRDefault="004C6544" w:rsidP="00137EB0">
      <w:pPr>
        <w:pStyle w:val="ListParagraph"/>
        <w:numPr>
          <w:ilvl w:val="0"/>
          <w:numId w:val="3"/>
        </w:numPr>
        <w:spacing w:before="49" w:line="230" w:lineRule="auto"/>
        <w:ind w:right="118"/>
        <w:jc w:val="both"/>
        <w:rPr>
          <w:rFonts w:ascii="Sylfaen" w:eastAsia="Times New Roman" w:hAnsi="Sylfaen" w:cs="Times New Roman"/>
          <w:i/>
          <w:iCs/>
          <w:color w:val="000000" w:themeColor="text1"/>
          <w:sz w:val="20"/>
          <w:szCs w:val="20"/>
        </w:rPr>
      </w:pP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საჩივარი</w:t>
      </w:r>
      <w:r w:rsidRPr="00137EB0">
        <w:rPr>
          <w:rFonts w:ascii="Sylfaen" w:hAnsi="Sylfaen"/>
          <w:color w:val="000000" w:themeColor="text1"/>
          <w:spacing w:val="1"/>
          <w:w w:val="95"/>
          <w:sz w:val="20"/>
          <w:szCs w:val="20"/>
        </w:rPr>
        <w:t xml:space="preserve"> </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დაინტერესებული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მხარის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უფლებამოსილ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ორგანოში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საქართველოს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ზოგადი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კოდექსით</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წესით</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წარდგენილი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წერილობითი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მოთხოვნა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დარღვეული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უფლების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აღდგენის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მიზნით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იმავე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ქვემდგომი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ორგანოს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მიერ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გამოცემული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ადმინისტრაციულ</w:t>
      </w:r>
      <w:r w:rsidRPr="00137EB0">
        <w:rPr>
          <w:rFonts w:ascii="Sylfaen" w:eastAsia="Times New Roman" w:hAnsi="Sylfaen" w:cs="Times New Roman"/>
          <w:i/>
          <w:iCs/>
          <w:color w:val="000000" w:themeColor="text1"/>
          <w:spacing w:val="-1"/>
          <w:sz w:val="20"/>
          <w:szCs w:val="20"/>
        </w:rPr>
        <w:t>-</w:t>
      </w:r>
      <w:r w:rsidRPr="00137EB0">
        <w:rPr>
          <w:rFonts w:ascii="Sylfaen" w:hAnsi="Sylfaen" w:cs="Sylfaen"/>
          <w:color w:val="000000" w:themeColor="text1"/>
          <w:spacing w:val="-1"/>
          <w:sz w:val="20"/>
          <w:szCs w:val="20"/>
        </w:rPr>
        <w:t>სამართლებრივი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ბათილად</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გამოცხადების</w:t>
      </w:r>
      <w:r w:rsidRPr="00137EB0">
        <w:rPr>
          <w:rFonts w:ascii="Sylfaen" w:eastAsia="Times New Roman" w:hAnsi="Sylfaen" w:cs="Times New Roman"/>
          <w:i/>
          <w:iCs/>
          <w:color w:val="000000" w:themeColor="text1"/>
          <w:w w:val="95"/>
          <w:sz w:val="20"/>
          <w:szCs w:val="20"/>
        </w:rPr>
        <w:t xml:space="preserve">, </w:t>
      </w:r>
      <w:r w:rsidRPr="00137EB0">
        <w:rPr>
          <w:rFonts w:ascii="Sylfaen" w:hAnsi="Sylfaen" w:cs="Sylfaen"/>
          <w:color w:val="000000" w:themeColor="text1"/>
          <w:w w:val="95"/>
          <w:sz w:val="20"/>
          <w:szCs w:val="20"/>
        </w:rPr>
        <w:t>შეცვლის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ახალი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eastAsia="Times New Roman" w:hAnsi="Sylfaen" w:cs="Times New Roman"/>
          <w:i/>
          <w:iCs/>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გამოცემის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ისეთი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მოქმედების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განხორციელების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ისეთი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მოქმედების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განხორციელებისაგან</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თავის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შეკავების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შესახებ</w:t>
      </w:r>
      <w:r w:rsidRPr="00137EB0">
        <w:rPr>
          <w:rFonts w:ascii="Sylfaen" w:eastAsia="Times New Roman" w:hAnsi="Sylfaen" w:cs="Times New Roman"/>
          <w:i/>
          <w:iCs/>
          <w:color w:val="000000" w:themeColor="text1"/>
          <w:sz w:val="20"/>
          <w:szCs w:val="20"/>
        </w:rPr>
        <w:t xml:space="preserve">, </w:t>
      </w:r>
      <w:r w:rsidRPr="00137EB0">
        <w:rPr>
          <w:rFonts w:ascii="Sylfaen" w:hAnsi="Sylfaen" w:cs="Sylfaen"/>
          <w:color w:val="000000" w:themeColor="text1"/>
          <w:sz w:val="20"/>
          <w:szCs w:val="20"/>
        </w:rPr>
        <w:t>რომელიც</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გულისხმობს</w:t>
      </w:r>
      <w:r w:rsidRPr="00137EB0">
        <w:rPr>
          <w:rFonts w:ascii="Sylfaen" w:hAnsi="Sylfaen"/>
          <w:color w:val="000000" w:themeColor="text1"/>
          <w:spacing w:val="-8"/>
          <w:sz w:val="20"/>
          <w:szCs w:val="20"/>
        </w:rPr>
        <w:t xml:space="preserve"> </w:t>
      </w:r>
      <w:r w:rsidRPr="00137EB0">
        <w:rPr>
          <w:rFonts w:ascii="Sylfaen" w:hAnsi="Sylfaen" w:cs="Sylfaen"/>
          <w:color w:val="000000" w:themeColor="text1"/>
          <w:sz w:val="20"/>
          <w:szCs w:val="20"/>
        </w:rPr>
        <w:t>ინდივიდუალური</w:t>
      </w:r>
      <w:r w:rsidRPr="00137EB0">
        <w:rPr>
          <w:rFonts w:ascii="Sylfaen" w:hAnsi="Sylfaen"/>
          <w:color w:val="000000" w:themeColor="text1"/>
          <w:spacing w:val="-8"/>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eastAsia="Times New Roman" w:hAnsi="Sylfaen" w:cs="Times New Roman"/>
          <w:i/>
          <w:iCs/>
          <w:color w:val="000000" w:themeColor="text1"/>
          <w:sz w:val="20"/>
          <w:szCs w:val="20"/>
        </w:rPr>
        <w:t>-</w:t>
      </w:r>
      <w:r w:rsidRPr="00137EB0">
        <w:rPr>
          <w:rFonts w:ascii="Sylfaen" w:hAnsi="Sylfaen" w:cs="Sylfaen"/>
          <w:color w:val="000000" w:themeColor="text1"/>
          <w:sz w:val="20"/>
          <w:szCs w:val="20"/>
        </w:rPr>
        <w:t>სამართლებრივი</w:t>
      </w:r>
      <w:r w:rsidRPr="00137EB0">
        <w:rPr>
          <w:rFonts w:ascii="Sylfaen" w:hAnsi="Sylfaen"/>
          <w:color w:val="000000" w:themeColor="text1"/>
          <w:spacing w:val="-8"/>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pacing w:val="-8"/>
          <w:sz w:val="20"/>
          <w:szCs w:val="20"/>
        </w:rPr>
        <w:t xml:space="preserve"> </w:t>
      </w:r>
      <w:r w:rsidRPr="00137EB0">
        <w:rPr>
          <w:rFonts w:ascii="Sylfaen" w:hAnsi="Sylfaen" w:cs="Sylfaen"/>
          <w:color w:val="000000" w:themeColor="text1"/>
          <w:sz w:val="20"/>
          <w:szCs w:val="20"/>
        </w:rPr>
        <w:t>გამოცემას</w:t>
      </w:r>
      <w:r w:rsidRPr="00137EB0">
        <w:rPr>
          <w:rFonts w:ascii="Sylfaen" w:eastAsia="Times New Roman" w:hAnsi="Sylfaen" w:cs="Times New Roman"/>
          <w:i/>
          <w:iCs/>
          <w:color w:val="000000" w:themeColor="text1"/>
          <w:sz w:val="20"/>
          <w:szCs w:val="20"/>
        </w:rPr>
        <w:t>;</w:t>
      </w:r>
    </w:p>
    <w:p w:rsidR="004C6544" w:rsidRPr="00137EB0" w:rsidRDefault="004C6544" w:rsidP="004C6544">
      <w:pPr>
        <w:pStyle w:val="BodyText"/>
        <w:spacing w:before="5"/>
        <w:rPr>
          <w:i/>
          <w:color w:val="000000" w:themeColor="text1"/>
          <w:sz w:val="20"/>
          <w:szCs w:val="20"/>
          <w:lang w:val="ka-GE"/>
        </w:rPr>
      </w:pPr>
    </w:p>
    <w:p w:rsidR="004C6544" w:rsidRPr="00137EB0" w:rsidRDefault="004C6544" w:rsidP="00137EB0">
      <w:pPr>
        <w:pStyle w:val="ListParagraph"/>
        <w:widowControl w:val="0"/>
        <w:numPr>
          <w:ilvl w:val="0"/>
          <w:numId w:val="3"/>
        </w:numPr>
        <w:tabs>
          <w:tab w:val="left" w:pos="840"/>
        </w:tabs>
        <w:autoSpaceDE w:val="0"/>
        <w:autoSpaceDN w:val="0"/>
        <w:spacing w:after="0" w:line="230" w:lineRule="auto"/>
        <w:ind w:right="116"/>
        <w:contextualSpacing w:val="0"/>
        <w:jc w:val="both"/>
        <w:rPr>
          <w:rFonts w:ascii="Sylfaen" w:eastAsia="Wingdings" w:hAnsi="Sylfaen" w:cs="Wingdings"/>
          <w:i/>
          <w:iCs/>
          <w:color w:val="000000" w:themeColor="text1"/>
          <w:sz w:val="20"/>
          <w:szCs w:val="20"/>
        </w:rPr>
      </w:pPr>
      <w:proofErr w:type="gramStart"/>
      <w:r w:rsidRPr="00137EB0">
        <w:rPr>
          <w:rFonts w:ascii="Sylfaen" w:hAnsi="Sylfaen" w:cs="Sylfaen"/>
          <w:color w:val="000000" w:themeColor="text1"/>
          <w:w w:val="95"/>
          <w:sz w:val="20"/>
          <w:szCs w:val="20"/>
        </w:rPr>
        <w:t>სასამართლო</w:t>
      </w:r>
      <w:proofErr w:type="gramEnd"/>
      <w:r w:rsidRPr="00137EB0">
        <w:rPr>
          <w:rFonts w:ascii="Sylfaen" w:eastAsia="Times New Roman" w:hAnsi="Sylfaen" w:cs="Times New Roman"/>
          <w:b/>
          <w:bCs/>
          <w:i/>
          <w:iCs/>
          <w:color w:val="000000" w:themeColor="text1"/>
          <w:w w:val="95"/>
          <w:sz w:val="20"/>
          <w:szCs w:val="20"/>
        </w:rPr>
        <w:t>,</w:t>
      </w:r>
      <w:r w:rsidRPr="00137EB0">
        <w:rPr>
          <w:rFonts w:ascii="Sylfaen" w:eastAsia="Times New Roman" w:hAnsi="Sylfaen" w:cs="Times New Roman"/>
          <w:b/>
          <w:bCs/>
          <w:i/>
          <w:iCs/>
          <w:color w:val="000000" w:themeColor="text1"/>
          <w:spacing w:val="1"/>
          <w:w w:val="95"/>
          <w:sz w:val="20"/>
          <w:szCs w:val="20"/>
        </w:rPr>
        <w:t xml:space="preserve"> </w:t>
      </w:r>
      <w:r w:rsidRPr="00137EB0">
        <w:rPr>
          <w:rFonts w:ascii="Sylfaen" w:hAnsi="Sylfaen" w:cs="Sylfaen"/>
          <w:color w:val="000000" w:themeColor="text1"/>
          <w:w w:val="95"/>
          <w:sz w:val="20"/>
          <w:szCs w:val="20"/>
        </w:rPr>
        <w:t>გარდა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კანონით</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გათვალისწინებული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შემთხვევისა</w:t>
      </w:r>
      <w:r w:rsidRPr="00137EB0">
        <w:rPr>
          <w:rFonts w:ascii="Sylfaen" w:eastAsia="Times New Roman" w:hAnsi="Sylfaen" w:cs="Times New Roman"/>
          <w:b/>
          <w:bCs/>
          <w:i/>
          <w:iCs/>
          <w:color w:val="000000" w:themeColor="text1"/>
          <w:w w:val="95"/>
          <w:sz w:val="20"/>
          <w:szCs w:val="20"/>
        </w:rPr>
        <w:t>,</w:t>
      </w:r>
      <w:r w:rsidRPr="00137EB0">
        <w:rPr>
          <w:rFonts w:ascii="Sylfaen" w:eastAsia="Times New Roman" w:hAnsi="Sylfaen" w:cs="Times New Roman"/>
          <w:b/>
          <w:bCs/>
          <w:i/>
          <w:iCs/>
          <w:color w:val="000000" w:themeColor="text1"/>
          <w:spacing w:val="1"/>
          <w:w w:val="95"/>
          <w:sz w:val="20"/>
          <w:szCs w:val="20"/>
        </w:rPr>
        <w:t xml:space="preserve"> </w:t>
      </w:r>
      <w:r w:rsidRPr="00137EB0">
        <w:rPr>
          <w:rFonts w:ascii="Sylfaen" w:hAnsi="Sylfaen" w:cs="Sylfaen"/>
          <w:color w:val="000000" w:themeColor="text1"/>
          <w:w w:val="95"/>
          <w:sz w:val="20"/>
          <w:szCs w:val="20"/>
        </w:rPr>
        <w:t>არ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მიიღებს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სარჩელს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მიმართ</w:t>
      </w:r>
      <w:r w:rsidRPr="00137EB0">
        <w:rPr>
          <w:rFonts w:ascii="Sylfaen" w:eastAsia="Times New Roman" w:hAnsi="Sylfaen" w:cs="Times New Roman"/>
          <w:i/>
          <w:iCs/>
          <w:color w:val="000000" w:themeColor="text1"/>
          <w:w w:val="95"/>
          <w:sz w:val="20"/>
          <w:szCs w:val="20"/>
        </w:rPr>
        <w:t>,</w:t>
      </w:r>
      <w:r w:rsidRPr="00137EB0">
        <w:rPr>
          <w:rFonts w:ascii="Sylfaen" w:eastAsia="Times New Roman" w:hAnsi="Sylfaen" w:cs="Times New Roman"/>
          <w:i/>
          <w:iCs/>
          <w:color w:val="000000" w:themeColor="text1"/>
          <w:spacing w:val="54"/>
          <w:sz w:val="20"/>
          <w:szCs w:val="20"/>
        </w:rPr>
        <w:t xml:space="preserve"> </w:t>
      </w:r>
      <w:r w:rsidRPr="00137EB0">
        <w:rPr>
          <w:rFonts w:ascii="Sylfaen" w:hAnsi="Sylfaen" w:cs="Sylfaen"/>
          <w:color w:val="000000" w:themeColor="text1"/>
          <w:w w:val="95"/>
          <w:sz w:val="20"/>
          <w:szCs w:val="20"/>
        </w:rPr>
        <w:t>თუ</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მოსარჩელემ</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საქართველოს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ზოგადი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კოდექსით</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წესით</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გამოიყენა</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9"/>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2"/>
          <w:sz w:val="20"/>
          <w:szCs w:val="20"/>
        </w:rPr>
        <w:t xml:space="preserve"> </w:t>
      </w:r>
      <w:r w:rsidRPr="00137EB0">
        <w:rPr>
          <w:rFonts w:ascii="Sylfaen" w:hAnsi="Sylfaen" w:cs="Sylfaen"/>
          <w:color w:val="000000" w:themeColor="text1"/>
          <w:sz w:val="20"/>
          <w:szCs w:val="20"/>
        </w:rPr>
        <w:t>ერთჯერადად</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წარდგენის</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შესაძლებლობა</w:t>
      </w:r>
      <w:r w:rsidRPr="00137EB0">
        <w:rPr>
          <w:rFonts w:ascii="Sylfaen" w:eastAsia="Times New Roman" w:hAnsi="Sylfaen" w:cs="Times New Roman"/>
          <w:i/>
          <w:iCs/>
          <w:color w:val="000000" w:themeColor="text1"/>
          <w:sz w:val="20"/>
          <w:szCs w:val="20"/>
        </w:rPr>
        <w:t>.</w:t>
      </w:r>
    </w:p>
    <w:p w:rsidR="004C6544" w:rsidRPr="00137EB0" w:rsidRDefault="004C6544" w:rsidP="00137EB0">
      <w:pPr>
        <w:pStyle w:val="ListParagraph"/>
        <w:widowControl w:val="0"/>
        <w:numPr>
          <w:ilvl w:val="0"/>
          <w:numId w:val="3"/>
        </w:numPr>
        <w:tabs>
          <w:tab w:val="left" w:pos="840"/>
        </w:tabs>
        <w:autoSpaceDE w:val="0"/>
        <w:autoSpaceDN w:val="0"/>
        <w:spacing w:before="233"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proofErr w:type="gramEnd"/>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გასაჩივრების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დაინტერესებულ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მხარეს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აქვს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გაასაჩივროს</w:t>
      </w:r>
      <w:r w:rsidRPr="00137EB0">
        <w:rPr>
          <w:rFonts w:ascii="Sylfaen" w:hAnsi="Sylfaen"/>
          <w:color w:val="000000" w:themeColor="text1"/>
          <w:sz w:val="20"/>
          <w:szCs w:val="20"/>
        </w:rPr>
        <w:t xml:space="preserve"> </w:t>
      </w:r>
      <w:r w:rsidRPr="00137EB0">
        <w:rPr>
          <w:rFonts w:ascii="Sylfaen" w:hAnsi="Sylfaen" w:cs="Sylfaen"/>
          <w:color w:val="000000" w:themeColor="text1"/>
          <w:spacing w:val="-1"/>
          <w:sz w:val="20"/>
          <w:szCs w:val="20"/>
        </w:rPr>
        <w:t>ადმინისტრაციული</w:t>
      </w:r>
      <w:r w:rsidRPr="00137EB0">
        <w:rPr>
          <w:rFonts w:ascii="Sylfaen" w:hAnsi="Sylfaen"/>
          <w:color w:val="000000" w:themeColor="text1"/>
          <w:sz w:val="20"/>
          <w:szCs w:val="20"/>
        </w:rPr>
        <w:t xml:space="preserve"> </w:t>
      </w:r>
      <w:r w:rsidRPr="00137EB0">
        <w:rPr>
          <w:rFonts w:ascii="Sylfaen" w:hAnsi="Sylfaen" w:cs="Sylfaen"/>
          <w:color w:val="000000" w:themeColor="text1"/>
          <w:spacing w:val="-1"/>
          <w:sz w:val="20"/>
          <w:szCs w:val="20"/>
        </w:rPr>
        <w:t>ორგანოს</w:t>
      </w:r>
      <w:r w:rsidRPr="00137EB0">
        <w:rPr>
          <w:rFonts w:ascii="Sylfaen" w:hAnsi="Sylfaen"/>
          <w:color w:val="000000" w:themeColor="text1"/>
          <w:sz w:val="20"/>
          <w:szCs w:val="20"/>
        </w:rPr>
        <w:t xml:space="preserve"> </w:t>
      </w:r>
      <w:r w:rsidRPr="00137EB0">
        <w:rPr>
          <w:rFonts w:ascii="Sylfaen" w:hAnsi="Sylfaen" w:cs="Sylfaen"/>
          <w:color w:val="000000" w:themeColor="text1"/>
          <w:spacing w:val="-1"/>
          <w:sz w:val="20"/>
          <w:szCs w:val="20"/>
        </w:rPr>
        <w:t>მიერ</w:t>
      </w:r>
      <w:r w:rsidRPr="00137EB0">
        <w:rPr>
          <w:rFonts w:ascii="Sylfaen" w:hAnsi="Sylfaen"/>
          <w:color w:val="000000" w:themeColor="text1"/>
          <w:sz w:val="20"/>
          <w:szCs w:val="20"/>
        </w:rPr>
        <w:t xml:space="preserve"> </w:t>
      </w:r>
      <w:r w:rsidRPr="00137EB0">
        <w:rPr>
          <w:rFonts w:ascii="Sylfaen" w:hAnsi="Sylfaen" w:cs="Sylfaen"/>
          <w:color w:val="000000" w:themeColor="text1"/>
          <w:spacing w:val="-1"/>
          <w:sz w:val="20"/>
          <w:szCs w:val="20"/>
        </w:rPr>
        <w:t>გამოცემული</w:t>
      </w:r>
      <w:r w:rsidRPr="00137EB0">
        <w:rPr>
          <w:rFonts w:ascii="Sylfaen" w:hAnsi="Sylfaen"/>
          <w:color w:val="000000" w:themeColor="text1"/>
          <w:sz w:val="20"/>
          <w:szCs w:val="20"/>
        </w:rPr>
        <w:t xml:space="preserve"> </w:t>
      </w:r>
      <w:r w:rsidRPr="00137EB0">
        <w:rPr>
          <w:rFonts w:ascii="Sylfaen" w:hAnsi="Sylfaen" w:cs="Sylfaen"/>
          <w:color w:val="000000" w:themeColor="text1"/>
          <w:spacing w:val="-1"/>
          <w:sz w:val="20"/>
          <w:szCs w:val="20"/>
        </w:rPr>
        <w:t>ადმინისტრაციულ</w:t>
      </w:r>
      <w:r w:rsidRPr="00137EB0">
        <w:rPr>
          <w:rFonts w:ascii="Sylfaen" w:hAnsi="Sylfaen"/>
          <w:color w:val="000000" w:themeColor="text1"/>
          <w:spacing w:val="-1"/>
          <w:sz w:val="20"/>
          <w:szCs w:val="20"/>
        </w:rPr>
        <w:t>-</w:t>
      </w:r>
      <w:r w:rsidRPr="00137EB0">
        <w:rPr>
          <w:rFonts w:ascii="Sylfaen" w:hAnsi="Sylfaen" w:cs="Sylfaen"/>
          <w:color w:val="000000" w:themeColor="text1"/>
          <w:spacing w:val="-1"/>
          <w:sz w:val="20"/>
          <w:szCs w:val="20"/>
        </w:rPr>
        <w:t>სამართლებრივი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აქტი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გამოცემისათვის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ვადის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დარღვევა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ჩაითვლება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ადმინისტრაციულ</w:t>
      </w:r>
      <w:r w:rsidRPr="00137EB0">
        <w:rPr>
          <w:rFonts w:ascii="Sylfaen" w:hAnsi="Sylfaen"/>
          <w:color w:val="000000" w:themeColor="text1"/>
          <w:spacing w:val="-1"/>
          <w:sz w:val="20"/>
          <w:szCs w:val="20"/>
        </w:rPr>
        <w:t>-</w:t>
      </w:r>
      <w:r w:rsidRPr="00137EB0">
        <w:rPr>
          <w:rFonts w:ascii="Sylfaen" w:hAnsi="Sylfaen" w:cs="Sylfaen"/>
          <w:color w:val="000000" w:themeColor="text1"/>
          <w:spacing w:val="-1"/>
          <w:sz w:val="20"/>
          <w:szCs w:val="20"/>
        </w:rPr>
        <w:t>სამართლებრივი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აქტის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გამოცემაზე</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უარის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თქმად</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იგი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გასაჩივრდება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საქართველოს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ზოგადი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კოდექსით</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წესით</w:t>
      </w:r>
      <w:r w:rsidRPr="00137EB0">
        <w:rPr>
          <w:rFonts w:ascii="Sylfaen" w:hAnsi="Sylfaen"/>
          <w:color w:val="000000" w:themeColor="text1"/>
          <w:w w:val="95"/>
          <w:sz w:val="20"/>
          <w:szCs w:val="20"/>
        </w:rPr>
        <w:t xml:space="preserve">. </w:t>
      </w: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ორგანოს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ქმედება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რომელიც</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დაკავშირებული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z w:val="20"/>
          <w:szCs w:val="20"/>
        </w:rPr>
        <w:t>-</w:t>
      </w:r>
      <w:r w:rsidRPr="00137EB0">
        <w:rPr>
          <w:rFonts w:ascii="Sylfaen" w:hAnsi="Sylfaen" w:cs="Sylfaen"/>
          <w:color w:val="000000" w:themeColor="text1"/>
          <w:sz w:val="20"/>
          <w:szCs w:val="20"/>
        </w:rPr>
        <w:t>სამართლებრივი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გამოცემასთან</w:t>
      </w:r>
      <w:r w:rsidRPr="00137EB0">
        <w:rPr>
          <w:rFonts w:ascii="Sylfaen" w:hAnsi="Sylfaen"/>
          <w:color w:val="000000" w:themeColor="text1"/>
          <w:w w:val="95"/>
          <w:sz w:val="20"/>
          <w:szCs w:val="20"/>
        </w:rPr>
        <w:t>,</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გასაჩივრდება</w:t>
      </w:r>
      <w:r w:rsidRPr="00137EB0">
        <w:rPr>
          <w:rFonts w:ascii="Sylfaen" w:hAnsi="Sylfaen"/>
          <w:color w:val="000000" w:themeColor="text1"/>
          <w:spacing w:val="4"/>
          <w:w w:val="95"/>
          <w:sz w:val="20"/>
          <w:szCs w:val="20"/>
        </w:rPr>
        <w:t xml:space="preserve"> </w:t>
      </w:r>
      <w:r w:rsidRPr="00137EB0">
        <w:rPr>
          <w:rFonts w:ascii="Sylfaen" w:hAnsi="Sylfaen" w:cs="Sylfaen"/>
          <w:color w:val="000000" w:themeColor="text1"/>
          <w:w w:val="95"/>
          <w:sz w:val="20"/>
          <w:szCs w:val="20"/>
        </w:rPr>
        <w:t>საქართველოს</w:t>
      </w:r>
      <w:r w:rsidRPr="00137EB0">
        <w:rPr>
          <w:rFonts w:ascii="Sylfaen" w:hAnsi="Sylfaen"/>
          <w:color w:val="000000" w:themeColor="text1"/>
          <w:spacing w:val="4"/>
          <w:w w:val="95"/>
          <w:sz w:val="20"/>
          <w:szCs w:val="20"/>
        </w:rPr>
        <w:t xml:space="preserve"> </w:t>
      </w:r>
      <w:r w:rsidRPr="00137EB0">
        <w:rPr>
          <w:rFonts w:ascii="Sylfaen" w:hAnsi="Sylfaen" w:cs="Sylfaen"/>
          <w:color w:val="000000" w:themeColor="text1"/>
          <w:w w:val="95"/>
          <w:sz w:val="20"/>
          <w:szCs w:val="20"/>
        </w:rPr>
        <w:t>ზოგადი</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4"/>
          <w:w w:val="95"/>
          <w:sz w:val="20"/>
          <w:szCs w:val="20"/>
        </w:rPr>
        <w:t xml:space="preserve"> </w:t>
      </w:r>
      <w:r w:rsidRPr="00137EB0">
        <w:rPr>
          <w:rFonts w:ascii="Sylfaen" w:hAnsi="Sylfaen" w:cs="Sylfaen"/>
          <w:color w:val="000000" w:themeColor="text1"/>
          <w:w w:val="95"/>
          <w:sz w:val="20"/>
          <w:szCs w:val="20"/>
        </w:rPr>
        <w:t>კოდექსით</w:t>
      </w:r>
      <w:r w:rsidRPr="00137EB0">
        <w:rPr>
          <w:rFonts w:ascii="Sylfaen" w:hAnsi="Sylfaen"/>
          <w:color w:val="000000" w:themeColor="text1"/>
          <w:spacing w:val="4"/>
          <w:w w:val="95"/>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წესით</w:t>
      </w:r>
      <w:r w:rsidRPr="00137EB0">
        <w:rPr>
          <w:rFonts w:ascii="Sylfaen" w:hAnsi="Sylfaen"/>
          <w:color w:val="000000" w:themeColor="text1"/>
          <w:w w:val="95"/>
          <w:sz w:val="20"/>
          <w:szCs w:val="20"/>
        </w:rPr>
        <w:t>.</w:t>
      </w:r>
    </w:p>
    <w:p w:rsidR="004C6544" w:rsidRPr="00137EB0" w:rsidRDefault="004C6544" w:rsidP="004C6544">
      <w:pPr>
        <w:pStyle w:val="BodyText"/>
        <w:spacing w:before="12"/>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55" w:after="0" w:line="230" w:lineRule="auto"/>
        <w:ind w:right="116"/>
        <w:contextualSpacing w:val="0"/>
        <w:jc w:val="both"/>
        <w:rPr>
          <w:rFonts w:ascii="Sylfaen" w:eastAsia="Wingdings" w:hAnsi="Sylfaen" w:cs="Wingdings"/>
          <w:color w:val="000000" w:themeColor="text1"/>
          <w:sz w:val="20"/>
          <w:szCs w:val="20"/>
        </w:rPr>
      </w:pP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შინაარსი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საჩივარში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აღნიშნული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უნდა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იყოს</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დასახელება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რომელშიც</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შეიტანება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საჩივარი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ბ</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წარმდგენი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პირის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ვინაობა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მისამართი</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იმ</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spacing w:val="-57"/>
          <w:w w:val="95"/>
          <w:sz w:val="20"/>
          <w:szCs w:val="20"/>
        </w:rPr>
        <w:t xml:space="preserve"> </w:t>
      </w:r>
      <w:r w:rsidRPr="00137EB0">
        <w:rPr>
          <w:rFonts w:ascii="Sylfaen" w:hAnsi="Sylfaen" w:cs="Sylfaen"/>
          <w:color w:val="000000" w:themeColor="text1"/>
          <w:w w:val="95"/>
          <w:sz w:val="20"/>
          <w:szCs w:val="20"/>
        </w:rPr>
        <w:t>დასახელება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რომლის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მოქმედება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საჩივრდება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გასაჩივრებული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დასახელება</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ე</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მოთხოვნა</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ვ</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გარემოებანი</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რომელთაც</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ეფუძნება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მოთხოვნა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ზ</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ადმინისტრაციულ</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საჩივარზე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დართული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საბუთების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ნუსხა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თუ</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საჩივარს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რაიმე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დოკუმენტი</w:t>
      </w:r>
      <w:r w:rsidRPr="00137EB0">
        <w:rPr>
          <w:rFonts w:ascii="Sylfaen" w:hAnsi="Sylfaen"/>
          <w:color w:val="000000" w:themeColor="text1"/>
          <w:sz w:val="20"/>
          <w:szCs w:val="20"/>
        </w:rPr>
        <w:t xml:space="preserve"> </w:t>
      </w:r>
      <w:r w:rsidRPr="00137EB0">
        <w:rPr>
          <w:rFonts w:ascii="Sylfaen" w:hAnsi="Sylfaen" w:cs="Sylfaen"/>
          <w:color w:val="000000" w:themeColor="text1"/>
          <w:w w:val="95"/>
          <w:sz w:val="20"/>
          <w:szCs w:val="20"/>
        </w:rPr>
        <w:t>დაერთვის</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proofErr w:type="gramStart"/>
      <w:r w:rsidRPr="00137EB0">
        <w:rPr>
          <w:rFonts w:ascii="Sylfaen" w:hAnsi="Sylfaen" w:cs="Sylfaen"/>
          <w:color w:val="000000" w:themeColor="text1"/>
          <w:w w:val="95"/>
          <w:sz w:val="20"/>
          <w:szCs w:val="20"/>
        </w:rPr>
        <w:t>თუ</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წარმდგენ</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პირს</w:t>
      </w:r>
      <w:r w:rsidRPr="00137EB0">
        <w:rPr>
          <w:rFonts w:ascii="Sylfaen" w:hAnsi="Sylfaen"/>
          <w:color w:val="000000" w:themeColor="text1"/>
          <w:spacing w:val="56"/>
          <w:sz w:val="20"/>
          <w:szCs w:val="20"/>
        </w:rPr>
        <w:t xml:space="preserve"> </w:t>
      </w:r>
      <w:r w:rsidRPr="00137EB0">
        <w:rPr>
          <w:rFonts w:ascii="Sylfaen" w:hAnsi="Sylfaen" w:cs="Sylfaen"/>
          <w:color w:val="000000" w:themeColor="text1"/>
          <w:w w:val="95"/>
          <w:sz w:val="20"/>
          <w:szCs w:val="20"/>
        </w:rPr>
        <w:t>გადაეცა</w:t>
      </w:r>
      <w:r w:rsidRPr="00137EB0">
        <w:rPr>
          <w:rFonts w:ascii="Sylfaen" w:hAnsi="Sylfaen"/>
          <w:color w:val="000000" w:themeColor="text1"/>
          <w:spacing w:val="56"/>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აქტი</w:t>
      </w:r>
      <w:r w:rsidRPr="00137EB0">
        <w:rPr>
          <w:rFonts w:ascii="Sylfaen" w:hAnsi="Sylfaen"/>
          <w:color w:val="000000" w:themeColor="text1"/>
          <w:sz w:val="20"/>
          <w:szCs w:val="20"/>
        </w:rPr>
        <w:t>,</w:t>
      </w:r>
      <w:r w:rsidRPr="00137EB0">
        <w:rPr>
          <w:rFonts w:ascii="Sylfaen" w:hAnsi="Sylfaen"/>
          <w:color w:val="000000" w:themeColor="text1"/>
          <w:spacing w:val="-6"/>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pacing w:val="-6"/>
          <w:sz w:val="20"/>
          <w:szCs w:val="20"/>
        </w:rPr>
        <w:t xml:space="preserve"> </w:t>
      </w:r>
      <w:r w:rsidRPr="00137EB0">
        <w:rPr>
          <w:rFonts w:ascii="Sylfaen" w:hAnsi="Sylfaen" w:cs="Sylfaen"/>
          <w:color w:val="000000" w:themeColor="text1"/>
          <w:sz w:val="20"/>
          <w:szCs w:val="20"/>
        </w:rPr>
        <w:t>საჩივარს</w:t>
      </w:r>
      <w:r w:rsidRPr="00137EB0">
        <w:rPr>
          <w:rFonts w:ascii="Sylfaen" w:hAnsi="Sylfaen"/>
          <w:color w:val="000000" w:themeColor="text1"/>
          <w:spacing w:val="-5"/>
          <w:sz w:val="20"/>
          <w:szCs w:val="20"/>
        </w:rPr>
        <w:t xml:space="preserve"> </w:t>
      </w:r>
      <w:r w:rsidRPr="00137EB0">
        <w:rPr>
          <w:rFonts w:ascii="Sylfaen" w:hAnsi="Sylfaen" w:cs="Sylfaen"/>
          <w:color w:val="000000" w:themeColor="text1"/>
          <w:sz w:val="20"/>
          <w:szCs w:val="20"/>
        </w:rPr>
        <w:t>დაერთვება</w:t>
      </w:r>
      <w:r w:rsidRPr="00137EB0">
        <w:rPr>
          <w:rFonts w:ascii="Sylfaen" w:hAnsi="Sylfaen"/>
          <w:color w:val="000000" w:themeColor="text1"/>
          <w:spacing w:val="-6"/>
          <w:sz w:val="20"/>
          <w:szCs w:val="20"/>
        </w:rPr>
        <w:t xml:space="preserve"> </w:t>
      </w:r>
      <w:r w:rsidRPr="00137EB0">
        <w:rPr>
          <w:rFonts w:ascii="Sylfaen" w:hAnsi="Sylfaen" w:cs="Sylfaen"/>
          <w:color w:val="000000" w:themeColor="text1"/>
          <w:sz w:val="20"/>
          <w:szCs w:val="20"/>
        </w:rPr>
        <w:t>მისი</w:t>
      </w:r>
      <w:r w:rsidRPr="00137EB0">
        <w:rPr>
          <w:rFonts w:ascii="Sylfaen" w:hAnsi="Sylfaen"/>
          <w:color w:val="000000" w:themeColor="text1"/>
          <w:spacing w:val="-5"/>
          <w:sz w:val="20"/>
          <w:szCs w:val="20"/>
        </w:rPr>
        <w:t xml:space="preserve"> </w:t>
      </w:r>
      <w:r w:rsidRPr="00137EB0">
        <w:rPr>
          <w:rFonts w:ascii="Sylfaen" w:hAnsi="Sylfaen" w:cs="Sylfaen"/>
          <w:color w:val="000000" w:themeColor="text1"/>
          <w:sz w:val="20"/>
          <w:szCs w:val="20"/>
        </w:rPr>
        <w:t>ასლი</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191" w:after="0" w:line="230" w:lineRule="auto"/>
        <w:ind w:right="116"/>
        <w:contextualSpacing w:val="0"/>
        <w:jc w:val="both"/>
        <w:rPr>
          <w:rFonts w:ascii="Sylfaen" w:eastAsia="Wingdings" w:hAnsi="Sylfaen" w:cs="Wingdings"/>
          <w:i/>
          <w:iCs/>
          <w:color w:val="000000" w:themeColor="text1"/>
          <w:sz w:val="20"/>
          <w:szCs w:val="20"/>
        </w:rPr>
      </w:pPr>
      <w:proofErr w:type="gramStart"/>
      <w:r w:rsidRPr="00137EB0">
        <w:rPr>
          <w:rFonts w:ascii="Sylfaen" w:hAnsi="Sylfaen" w:cs="Sylfaen"/>
          <w:color w:val="000000" w:themeColor="text1"/>
          <w:w w:val="95"/>
          <w:sz w:val="20"/>
          <w:szCs w:val="20"/>
        </w:rPr>
        <w:t>წარმომადგენლობის</w:t>
      </w:r>
      <w:proofErr w:type="gramEnd"/>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ყველას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აქვს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აწარმოოს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ურთიერთობა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ორგანოსთან</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წარმომადგენლის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მეშვეობით</w:t>
      </w:r>
      <w:r w:rsidRPr="00137EB0">
        <w:rPr>
          <w:rFonts w:ascii="Sylfaen" w:eastAsia="Times New Roman" w:hAnsi="Sylfaen" w:cs="Times New Roman"/>
          <w:i/>
          <w:iCs/>
          <w:color w:val="000000" w:themeColor="text1"/>
          <w:w w:val="95"/>
          <w:sz w:val="20"/>
          <w:szCs w:val="20"/>
        </w:rPr>
        <w:t>,</w:t>
      </w:r>
      <w:r w:rsidRPr="00137EB0">
        <w:rPr>
          <w:rFonts w:ascii="Sylfaen" w:eastAsia="Times New Roman" w:hAnsi="Sylfaen" w:cs="Times New Roman"/>
          <w:i/>
          <w:iCs/>
          <w:color w:val="000000" w:themeColor="text1"/>
          <w:spacing w:val="1"/>
          <w:w w:val="95"/>
          <w:sz w:val="20"/>
          <w:szCs w:val="20"/>
        </w:rPr>
        <w:t xml:space="preserve"> </w:t>
      </w:r>
      <w:r w:rsidRPr="00137EB0">
        <w:rPr>
          <w:rFonts w:ascii="Sylfaen" w:hAnsi="Sylfaen" w:cs="Sylfaen"/>
          <w:color w:val="000000" w:themeColor="text1"/>
          <w:w w:val="95"/>
          <w:sz w:val="20"/>
          <w:szCs w:val="20"/>
        </w:rPr>
        <w:t>აგრეთვე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ისარგებლოს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დამცველის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დახმარებით</w:t>
      </w:r>
      <w:r w:rsidRPr="00137EB0">
        <w:rPr>
          <w:rFonts w:ascii="Sylfaen" w:eastAsia="Times New Roman" w:hAnsi="Sylfaen" w:cs="Times New Roman"/>
          <w:i/>
          <w:iCs/>
          <w:color w:val="000000" w:themeColor="text1"/>
          <w:w w:val="95"/>
          <w:sz w:val="20"/>
          <w:szCs w:val="20"/>
        </w:rPr>
        <w:t>.</w:t>
      </w:r>
      <w:r w:rsidRPr="00137EB0">
        <w:rPr>
          <w:rFonts w:ascii="Sylfaen" w:eastAsia="Times New Roman" w:hAnsi="Sylfaen" w:cs="Times New Roman"/>
          <w:i/>
          <w:iCs/>
          <w:color w:val="000000" w:themeColor="text1"/>
          <w:spacing w:val="1"/>
          <w:w w:val="95"/>
          <w:sz w:val="20"/>
          <w:szCs w:val="20"/>
        </w:rPr>
        <w:t xml:space="preserve"> </w:t>
      </w: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ვალდებულია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წარმომადგენელს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მოსთხოვოს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მისი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წარმომადგენლობის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დამადასტურებელი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საბუთი</w:t>
      </w:r>
      <w:r w:rsidRPr="00137EB0">
        <w:rPr>
          <w:rFonts w:ascii="Sylfaen" w:eastAsia="Times New Roman" w:hAnsi="Sylfaen" w:cs="Times New Roman"/>
          <w:i/>
          <w:iCs/>
          <w:color w:val="000000" w:themeColor="text1"/>
          <w:sz w:val="20"/>
          <w:szCs w:val="20"/>
        </w:rPr>
        <w:t>.</w:t>
      </w:r>
      <w:r w:rsidRPr="00137EB0">
        <w:rPr>
          <w:rFonts w:ascii="Sylfaen" w:eastAsia="Times New Roman" w:hAnsi="Sylfaen" w:cs="Times New Roman"/>
          <w:i/>
          <w:iCs/>
          <w:color w:val="000000" w:themeColor="text1"/>
          <w:spacing w:val="1"/>
          <w:sz w:val="20"/>
          <w:szCs w:val="20"/>
        </w:rPr>
        <w:t xml:space="preserve"> </w:t>
      </w:r>
      <w:proofErr w:type="gramStart"/>
      <w:r w:rsidRPr="00137EB0">
        <w:rPr>
          <w:rFonts w:ascii="Sylfaen" w:hAnsi="Sylfaen" w:cs="Sylfaen"/>
          <w:color w:val="000000" w:themeColor="text1"/>
          <w:sz w:val="20"/>
          <w:szCs w:val="20"/>
        </w:rPr>
        <w:t>თუ</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განცხადება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წარადგინა</w:t>
      </w:r>
      <w:r w:rsidRPr="00137EB0">
        <w:rPr>
          <w:rFonts w:ascii="Sylfaen" w:hAnsi="Sylfaen"/>
          <w:color w:val="000000" w:themeColor="text1"/>
          <w:spacing w:val="1"/>
          <w:w w:val="95"/>
          <w:sz w:val="20"/>
          <w:szCs w:val="20"/>
        </w:rPr>
        <w:t xml:space="preserve"> </w:t>
      </w:r>
      <w:r w:rsidRPr="00137EB0">
        <w:rPr>
          <w:rFonts w:ascii="Sylfaen" w:eastAsia="Times New Roman" w:hAnsi="Sylfaen" w:cs="Times New Roman"/>
          <w:i/>
          <w:iCs/>
          <w:color w:val="000000" w:themeColor="text1"/>
          <w:w w:val="95"/>
          <w:sz w:val="20"/>
          <w:szCs w:val="20"/>
        </w:rPr>
        <w:t>25-</w:t>
      </w:r>
      <w:r w:rsidRPr="00137EB0">
        <w:rPr>
          <w:rFonts w:ascii="Sylfaen" w:hAnsi="Sylfaen" w:cs="Sylfaen"/>
          <w:color w:val="000000" w:themeColor="text1"/>
          <w:w w:val="95"/>
          <w:sz w:val="20"/>
          <w:szCs w:val="20"/>
        </w:rPr>
        <w:t>ზე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მეტმა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პირმა</w:t>
      </w:r>
      <w:r w:rsidRPr="00137EB0">
        <w:rPr>
          <w:rFonts w:ascii="Sylfaen" w:eastAsia="Times New Roman" w:hAnsi="Sylfaen" w:cs="Times New Roman"/>
          <w:i/>
          <w:iCs/>
          <w:color w:val="000000" w:themeColor="text1"/>
          <w:w w:val="95"/>
          <w:sz w:val="20"/>
          <w:szCs w:val="20"/>
        </w:rPr>
        <w:t>,</w:t>
      </w:r>
      <w:r w:rsidRPr="00137EB0">
        <w:rPr>
          <w:rFonts w:ascii="Sylfaen" w:eastAsia="Times New Roman" w:hAnsi="Sylfaen" w:cs="Times New Roman"/>
          <w:i/>
          <w:iCs/>
          <w:color w:val="000000" w:themeColor="text1"/>
          <w:spacing w:val="1"/>
          <w:w w:val="95"/>
          <w:sz w:val="20"/>
          <w:szCs w:val="20"/>
        </w:rPr>
        <w:t xml:space="preserve"> </w:t>
      </w:r>
      <w:r w:rsidRPr="00137EB0">
        <w:rPr>
          <w:rFonts w:ascii="Sylfaen" w:hAnsi="Sylfaen" w:cs="Sylfaen"/>
          <w:color w:val="000000" w:themeColor="text1"/>
          <w:w w:val="95"/>
          <w:sz w:val="20"/>
          <w:szCs w:val="20"/>
        </w:rPr>
        <w:t>განცხადებაზე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ხელმომწერი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პირები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56"/>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spacing w:val="-57"/>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დადგენილ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ვადაში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ნიშნავენ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ერთ</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წარმომადგენელს</w:t>
      </w:r>
      <w:r w:rsidRPr="00137EB0">
        <w:rPr>
          <w:rFonts w:ascii="Sylfaen" w:eastAsia="Times New Roman" w:hAnsi="Sylfaen" w:cs="Times New Roman"/>
          <w:i/>
          <w:iCs/>
          <w:color w:val="000000" w:themeColor="text1"/>
          <w:w w:val="95"/>
          <w:sz w:val="20"/>
          <w:szCs w:val="20"/>
        </w:rPr>
        <w:t xml:space="preserve">, </w:t>
      </w:r>
      <w:r w:rsidRPr="00137EB0">
        <w:rPr>
          <w:rFonts w:ascii="Sylfaen" w:hAnsi="Sylfaen" w:cs="Sylfaen"/>
          <w:color w:val="000000" w:themeColor="text1"/>
          <w:w w:val="95"/>
          <w:sz w:val="20"/>
          <w:szCs w:val="20"/>
        </w:rPr>
        <w:t>რომელიც</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უფლებამოსილია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აწარმოოს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ურთიერთობა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ორგანოსთან</w:t>
      </w:r>
      <w:r w:rsidRPr="00137EB0">
        <w:rPr>
          <w:rFonts w:ascii="Sylfaen" w:eastAsia="Times New Roman" w:hAnsi="Sylfaen" w:cs="Times New Roman"/>
          <w:i/>
          <w:iCs/>
          <w:color w:val="000000" w:themeColor="text1"/>
          <w:w w:val="95"/>
          <w:sz w:val="20"/>
          <w:szCs w:val="20"/>
        </w:rPr>
        <w:t>.</w:t>
      </w:r>
      <w:r w:rsidRPr="00137EB0">
        <w:rPr>
          <w:rFonts w:ascii="Sylfaen" w:eastAsia="Times New Roman" w:hAnsi="Sylfaen" w:cs="Times New Roman"/>
          <w:i/>
          <w:iCs/>
          <w:color w:val="000000" w:themeColor="text1"/>
          <w:spacing w:val="6"/>
          <w:w w:val="95"/>
          <w:sz w:val="20"/>
          <w:szCs w:val="20"/>
        </w:rPr>
        <w:t xml:space="preserve"> </w:t>
      </w:r>
      <w:proofErr w:type="gramStart"/>
      <w:r w:rsidRPr="00137EB0">
        <w:rPr>
          <w:rFonts w:ascii="Sylfaen" w:hAnsi="Sylfaen" w:cs="Sylfaen"/>
          <w:color w:val="000000" w:themeColor="text1"/>
          <w:w w:val="95"/>
          <w:sz w:val="20"/>
          <w:szCs w:val="20"/>
        </w:rPr>
        <w:t>წარმომადგენლად</w:t>
      </w:r>
      <w:proofErr w:type="gramEnd"/>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შეიძლება</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დაინიშნოს</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მხოლოდ</w:t>
      </w:r>
      <w:r w:rsidRPr="00137EB0">
        <w:rPr>
          <w:rFonts w:ascii="Sylfaen" w:hAnsi="Sylfaen"/>
          <w:color w:val="000000" w:themeColor="text1"/>
          <w:spacing w:val="3"/>
          <w:w w:val="95"/>
          <w:sz w:val="20"/>
          <w:szCs w:val="20"/>
        </w:rPr>
        <w:t xml:space="preserve"> </w:t>
      </w:r>
      <w:r w:rsidRPr="00137EB0">
        <w:rPr>
          <w:rFonts w:ascii="Sylfaen" w:hAnsi="Sylfaen" w:cs="Sylfaen"/>
          <w:color w:val="000000" w:themeColor="text1"/>
          <w:w w:val="95"/>
          <w:sz w:val="20"/>
          <w:szCs w:val="20"/>
        </w:rPr>
        <w:t>ფიზიკური</w:t>
      </w:r>
      <w:r w:rsidRPr="00137EB0">
        <w:rPr>
          <w:rFonts w:ascii="Sylfaen" w:hAnsi="Sylfaen"/>
          <w:color w:val="000000" w:themeColor="text1"/>
          <w:spacing w:val="4"/>
          <w:w w:val="95"/>
          <w:sz w:val="20"/>
          <w:szCs w:val="20"/>
        </w:rPr>
        <w:t xml:space="preserve"> </w:t>
      </w:r>
      <w:r w:rsidRPr="00137EB0">
        <w:rPr>
          <w:rFonts w:ascii="Sylfaen" w:hAnsi="Sylfaen" w:cs="Sylfaen"/>
          <w:color w:val="000000" w:themeColor="text1"/>
          <w:w w:val="95"/>
          <w:sz w:val="20"/>
          <w:szCs w:val="20"/>
        </w:rPr>
        <w:t>პირი</w:t>
      </w:r>
      <w:r w:rsidRPr="00137EB0">
        <w:rPr>
          <w:rFonts w:ascii="Sylfaen" w:eastAsia="Times New Roman" w:hAnsi="Sylfaen" w:cs="Times New Roman"/>
          <w:i/>
          <w:iCs/>
          <w:color w:val="000000" w:themeColor="text1"/>
          <w:w w:val="95"/>
          <w:sz w:val="20"/>
          <w:szCs w:val="20"/>
        </w:rPr>
        <w:t>.</w:t>
      </w:r>
    </w:p>
    <w:p w:rsidR="004C6544" w:rsidRPr="00137EB0" w:rsidRDefault="004C6544" w:rsidP="004C6544">
      <w:pPr>
        <w:pStyle w:val="BodyText"/>
        <w:rPr>
          <w:i/>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232" w:after="0" w:line="230" w:lineRule="auto"/>
        <w:ind w:right="118"/>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განხილვასთან</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დაკავშირებული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წარმოება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lastRenderedPageBreak/>
        <w:t>საქართველოს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ზოგადი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კოდექსით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დადგენილი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წესის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შესაბამისად</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დაიწყება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მხოლოდ</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წარდგენის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შემთხვევაში</w:t>
      </w:r>
      <w:r w:rsidRPr="00137EB0">
        <w:rPr>
          <w:rFonts w:ascii="Sylfaen" w:hAnsi="Sylfaen"/>
          <w:color w:val="000000" w:themeColor="text1"/>
          <w:w w:val="95"/>
          <w:sz w:val="20"/>
          <w:szCs w:val="20"/>
        </w:rPr>
        <w:t xml:space="preserve">. </w:t>
      </w: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w w:val="95"/>
          <w:sz w:val="20"/>
          <w:szCs w:val="20"/>
        </w:rPr>
        <w:t xml:space="preserve"> </w:t>
      </w:r>
      <w:bookmarkStart w:id="0" w:name="_GoBack"/>
      <w:r w:rsidRPr="00137EB0">
        <w:rPr>
          <w:rFonts w:ascii="Sylfaen" w:hAnsi="Sylfaen" w:cs="Sylfaen"/>
          <w:color w:val="000000" w:themeColor="text1"/>
          <w:w w:val="95"/>
          <w:sz w:val="20"/>
          <w:szCs w:val="20"/>
        </w:rPr>
        <w:t>საჩივარი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შედგენილი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უნდა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იყოს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წერილობითი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ფორით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წარდგენილი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უნდა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იყოს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ვებ</w:t>
      </w:r>
      <w:r w:rsidRPr="00137EB0">
        <w:rPr>
          <w:rFonts w:ascii="Sylfaen" w:hAnsi="Sylfaen"/>
          <w:color w:val="000000" w:themeColor="text1"/>
          <w:spacing w:val="-1"/>
          <w:sz w:val="20"/>
          <w:szCs w:val="20"/>
        </w:rPr>
        <w:t>-</w:t>
      </w:r>
      <w:bookmarkEnd w:id="0"/>
      <w:r w:rsidRPr="00137EB0">
        <w:rPr>
          <w:rFonts w:ascii="Sylfaen" w:hAnsi="Sylfaen" w:cs="Sylfaen"/>
          <w:color w:val="000000" w:themeColor="text1"/>
          <w:spacing w:val="-1"/>
          <w:sz w:val="20"/>
          <w:szCs w:val="20"/>
        </w:rPr>
        <w:t>გვერდზე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განთავსებულ</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სპეციალურ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ფორმაში</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8" w:after="0" w:line="230" w:lineRule="auto"/>
        <w:ind w:right="117"/>
        <w:contextualSpacing w:val="0"/>
        <w:jc w:val="both"/>
        <w:rPr>
          <w:rFonts w:ascii="Sylfaen" w:hAnsi="Sylfaen"/>
          <w:color w:val="000000" w:themeColor="text1"/>
          <w:sz w:val="20"/>
          <w:szCs w:val="20"/>
        </w:rPr>
      </w:pP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გასაჩივრების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ვადა</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საჩივარი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წარდგენილ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უნდა</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იქნეს</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z w:val="20"/>
          <w:szCs w:val="20"/>
        </w:rPr>
        <w:t>-</w:t>
      </w:r>
      <w:r w:rsidRPr="00137EB0">
        <w:rPr>
          <w:rFonts w:ascii="Sylfaen" w:hAnsi="Sylfaen" w:cs="Sylfaen"/>
          <w:color w:val="000000" w:themeColor="text1"/>
          <w:sz w:val="20"/>
          <w:szCs w:val="20"/>
        </w:rPr>
        <w:t>სამართლებრივი</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გამოქვეყნების</w:t>
      </w:r>
      <w:r w:rsidRPr="00137EB0">
        <w:rPr>
          <w:rFonts w:ascii="Sylfaen" w:hAnsi="Sylfaen"/>
          <w:color w:val="000000" w:themeColor="text1"/>
          <w:spacing w:val="48"/>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ოფიციალური</w:t>
      </w:r>
      <w:r w:rsidRPr="00137EB0">
        <w:rPr>
          <w:rFonts w:ascii="Sylfaen" w:hAnsi="Sylfaen"/>
          <w:color w:val="000000" w:themeColor="text1"/>
          <w:spacing w:val="47"/>
          <w:sz w:val="20"/>
          <w:szCs w:val="20"/>
        </w:rPr>
        <w:t xml:space="preserve"> </w:t>
      </w:r>
      <w:r w:rsidRPr="00137EB0">
        <w:rPr>
          <w:rFonts w:ascii="Sylfaen" w:hAnsi="Sylfaen" w:cs="Sylfaen"/>
          <w:color w:val="000000" w:themeColor="text1"/>
          <w:sz w:val="20"/>
          <w:szCs w:val="20"/>
        </w:rPr>
        <w:t>წესით</w:t>
      </w:r>
      <w:r w:rsidRPr="00137EB0">
        <w:rPr>
          <w:rFonts w:ascii="Sylfaen" w:hAnsi="Sylfaen"/>
          <w:color w:val="000000" w:themeColor="text1"/>
          <w:spacing w:val="48"/>
          <w:sz w:val="20"/>
          <w:szCs w:val="20"/>
        </w:rPr>
        <w:t xml:space="preserve"> </w:t>
      </w:r>
      <w:r w:rsidRPr="00137EB0">
        <w:rPr>
          <w:rFonts w:ascii="Sylfaen" w:hAnsi="Sylfaen" w:cs="Sylfaen"/>
          <w:color w:val="000000" w:themeColor="text1"/>
          <w:sz w:val="20"/>
          <w:szCs w:val="20"/>
        </w:rPr>
        <w:t>გაცნობის</w:t>
      </w:r>
    </w:p>
    <w:p w:rsidR="004C6544" w:rsidRPr="00137EB0" w:rsidRDefault="004C6544" w:rsidP="00137EB0">
      <w:pPr>
        <w:pStyle w:val="BodyText"/>
        <w:numPr>
          <w:ilvl w:val="1"/>
          <w:numId w:val="3"/>
        </w:numPr>
        <w:spacing w:before="45" w:line="230" w:lineRule="auto"/>
        <w:ind w:right="116"/>
        <w:jc w:val="both"/>
        <w:rPr>
          <w:color w:val="000000" w:themeColor="text1"/>
          <w:sz w:val="20"/>
          <w:szCs w:val="20"/>
        </w:rPr>
      </w:pPr>
      <w:proofErr w:type="gramStart"/>
      <w:r w:rsidRPr="00137EB0">
        <w:rPr>
          <w:color w:val="000000" w:themeColor="text1"/>
          <w:sz w:val="20"/>
          <w:szCs w:val="20"/>
        </w:rPr>
        <w:t>დღიდან</w:t>
      </w:r>
      <w:proofErr w:type="gramEnd"/>
      <w:r w:rsidRPr="00137EB0">
        <w:rPr>
          <w:color w:val="000000" w:themeColor="text1"/>
          <w:sz w:val="20"/>
          <w:szCs w:val="20"/>
        </w:rPr>
        <w:t xml:space="preserve"> ერთი თვის ვადაში, თუ კანონით სხვა რამ არ არის დადგენილი.</w:t>
      </w:r>
      <w:r w:rsidRPr="00137EB0">
        <w:rPr>
          <w:color w:val="000000" w:themeColor="text1"/>
          <w:spacing w:val="1"/>
          <w:sz w:val="20"/>
          <w:szCs w:val="20"/>
        </w:rPr>
        <w:t xml:space="preserve"> </w:t>
      </w:r>
      <w:proofErr w:type="gramStart"/>
      <w:r w:rsidRPr="00137EB0">
        <w:rPr>
          <w:color w:val="000000" w:themeColor="text1"/>
          <w:sz w:val="20"/>
          <w:szCs w:val="20"/>
        </w:rPr>
        <w:t>ადმინისტრაციული</w:t>
      </w:r>
      <w:proofErr w:type="gramEnd"/>
      <w:r w:rsidRPr="00137EB0">
        <w:rPr>
          <w:color w:val="000000" w:themeColor="text1"/>
          <w:sz w:val="20"/>
          <w:szCs w:val="20"/>
        </w:rPr>
        <w:t xml:space="preserve"> ორგანოს</w:t>
      </w:r>
      <w:r w:rsidRPr="00137EB0">
        <w:rPr>
          <w:color w:val="000000" w:themeColor="text1"/>
          <w:spacing w:val="1"/>
          <w:sz w:val="20"/>
          <w:szCs w:val="20"/>
        </w:rPr>
        <w:t xml:space="preserve"> </w:t>
      </w:r>
      <w:r w:rsidRPr="00137EB0">
        <w:rPr>
          <w:color w:val="000000" w:themeColor="text1"/>
          <w:sz w:val="20"/>
          <w:szCs w:val="20"/>
        </w:rPr>
        <w:t>ქმედება</w:t>
      </w:r>
      <w:r w:rsidRPr="00137EB0">
        <w:rPr>
          <w:color w:val="000000" w:themeColor="text1"/>
          <w:spacing w:val="1"/>
          <w:sz w:val="20"/>
          <w:szCs w:val="20"/>
        </w:rPr>
        <w:t xml:space="preserve"> </w:t>
      </w:r>
      <w:r w:rsidRPr="00137EB0">
        <w:rPr>
          <w:color w:val="000000" w:themeColor="text1"/>
          <w:sz w:val="20"/>
          <w:szCs w:val="20"/>
        </w:rPr>
        <w:t>უნდა</w:t>
      </w:r>
      <w:r w:rsidRPr="00137EB0">
        <w:rPr>
          <w:color w:val="000000" w:themeColor="text1"/>
          <w:spacing w:val="1"/>
          <w:sz w:val="20"/>
          <w:szCs w:val="20"/>
        </w:rPr>
        <w:t xml:space="preserve"> </w:t>
      </w:r>
      <w:r w:rsidRPr="00137EB0">
        <w:rPr>
          <w:color w:val="000000" w:themeColor="text1"/>
          <w:sz w:val="20"/>
          <w:szCs w:val="20"/>
        </w:rPr>
        <w:t>გასაჩივრდეს</w:t>
      </w:r>
      <w:r w:rsidRPr="00137EB0">
        <w:rPr>
          <w:color w:val="000000" w:themeColor="text1"/>
          <w:spacing w:val="1"/>
          <w:sz w:val="20"/>
          <w:szCs w:val="20"/>
        </w:rPr>
        <w:t xml:space="preserve"> </w:t>
      </w:r>
      <w:r w:rsidRPr="00137EB0">
        <w:rPr>
          <w:color w:val="000000" w:themeColor="text1"/>
          <w:sz w:val="20"/>
          <w:szCs w:val="20"/>
        </w:rPr>
        <w:t>ერთი</w:t>
      </w:r>
      <w:r w:rsidRPr="00137EB0">
        <w:rPr>
          <w:color w:val="000000" w:themeColor="text1"/>
          <w:spacing w:val="1"/>
          <w:sz w:val="20"/>
          <w:szCs w:val="20"/>
        </w:rPr>
        <w:t xml:space="preserve"> </w:t>
      </w:r>
      <w:r w:rsidRPr="00137EB0">
        <w:rPr>
          <w:color w:val="000000" w:themeColor="text1"/>
          <w:sz w:val="20"/>
          <w:szCs w:val="20"/>
        </w:rPr>
        <w:t>თვის</w:t>
      </w:r>
      <w:r w:rsidRPr="00137EB0">
        <w:rPr>
          <w:color w:val="000000" w:themeColor="text1"/>
          <w:spacing w:val="1"/>
          <w:sz w:val="20"/>
          <w:szCs w:val="20"/>
        </w:rPr>
        <w:t xml:space="preserve"> </w:t>
      </w:r>
      <w:r w:rsidRPr="00137EB0">
        <w:rPr>
          <w:color w:val="000000" w:themeColor="text1"/>
          <w:sz w:val="20"/>
          <w:szCs w:val="20"/>
        </w:rPr>
        <w:t>ვადაში</w:t>
      </w:r>
      <w:r w:rsidRPr="00137EB0">
        <w:rPr>
          <w:color w:val="000000" w:themeColor="text1"/>
          <w:spacing w:val="1"/>
          <w:sz w:val="20"/>
          <w:szCs w:val="20"/>
        </w:rPr>
        <w:t xml:space="preserve"> </w:t>
      </w:r>
      <w:r w:rsidRPr="00137EB0">
        <w:rPr>
          <w:color w:val="000000" w:themeColor="text1"/>
          <w:sz w:val="20"/>
          <w:szCs w:val="20"/>
        </w:rPr>
        <w:t>იმ</w:t>
      </w:r>
      <w:r w:rsidRPr="00137EB0">
        <w:rPr>
          <w:color w:val="000000" w:themeColor="text1"/>
          <w:spacing w:val="1"/>
          <w:sz w:val="20"/>
          <w:szCs w:val="20"/>
        </w:rPr>
        <w:t xml:space="preserve"> </w:t>
      </w:r>
      <w:r w:rsidRPr="00137EB0">
        <w:rPr>
          <w:color w:val="000000" w:themeColor="text1"/>
          <w:sz w:val="20"/>
          <w:szCs w:val="20"/>
        </w:rPr>
        <w:t>დღიდან,</w:t>
      </w:r>
      <w:r w:rsidRPr="00137EB0">
        <w:rPr>
          <w:color w:val="000000" w:themeColor="text1"/>
          <w:spacing w:val="1"/>
          <w:sz w:val="20"/>
          <w:szCs w:val="20"/>
        </w:rPr>
        <w:t xml:space="preserve"> </w:t>
      </w:r>
      <w:r w:rsidRPr="00137EB0">
        <w:rPr>
          <w:color w:val="000000" w:themeColor="text1"/>
          <w:sz w:val="20"/>
          <w:szCs w:val="20"/>
        </w:rPr>
        <w:t>როდესაც</w:t>
      </w:r>
      <w:r w:rsidRPr="00137EB0">
        <w:rPr>
          <w:color w:val="000000" w:themeColor="text1"/>
          <w:spacing w:val="1"/>
          <w:sz w:val="20"/>
          <w:szCs w:val="20"/>
        </w:rPr>
        <w:t xml:space="preserve"> </w:t>
      </w:r>
      <w:r w:rsidRPr="00137EB0">
        <w:rPr>
          <w:color w:val="000000" w:themeColor="text1"/>
          <w:sz w:val="20"/>
          <w:szCs w:val="20"/>
        </w:rPr>
        <w:t>შესაბამისი</w:t>
      </w:r>
      <w:r w:rsidRPr="00137EB0">
        <w:rPr>
          <w:color w:val="000000" w:themeColor="text1"/>
          <w:spacing w:val="1"/>
          <w:sz w:val="20"/>
          <w:szCs w:val="20"/>
        </w:rPr>
        <w:t xml:space="preserve"> </w:t>
      </w:r>
      <w:r w:rsidRPr="00137EB0">
        <w:rPr>
          <w:color w:val="000000" w:themeColor="text1"/>
          <w:sz w:val="20"/>
          <w:szCs w:val="20"/>
        </w:rPr>
        <w:t>დაინტერესებული</w:t>
      </w:r>
      <w:r w:rsidRPr="00137EB0">
        <w:rPr>
          <w:color w:val="000000" w:themeColor="text1"/>
          <w:spacing w:val="1"/>
          <w:sz w:val="20"/>
          <w:szCs w:val="20"/>
        </w:rPr>
        <w:t xml:space="preserve"> </w:t>
      </w:r>
      <w:r w:rsidRPr="00137EB0">
        <w:rPr>
          <w:color w:val="000000" w:themeColor="text1"/>
          <w:spacing w:val="-1"/>
          <w:sz w:val="20"/>
          <w:szCs w:val="20"/>
        </w:rPr>
        <w:t xml:space="preserve">მხარისათვის ცნობილი გახდა ამ მოქმედებათა განხორციელების ან განხორციელებისაგან თავის </w:t>
      </w:r>
      <w:r w:rsidRPr="00137EB0">
        <w:rPr>
          <w:color w:val="000000" w:themeColor="text1"/>
          <w:sz w:val="20"/>
          <w:szCs w:val="20"/>
        </w:rPr>
        <w:t>შეკავების</w:t>
      </w:r>
      <w:r w:rsidRPr="00137EB0">
        <w:rPr>
          <w:color w:val="000000" w:themeColor="text1"/>
          <w:spacing w:val="1"/>
          <w:sz w:val="20"/>
          <w:szCs w:val="20"/>
        </w:rPr>
        <w:t xml:space="preserve"> </w:t>
      </w:r>
      <w:r w:rsidRPr="00137EB0">
        <w:rPr>
          <w:color w:val="000000" w:themeColor="text1"/>
          <w:sz w:val="20"/>
          <w:szCs w:val="20"/>
        </w:rPr>
        <w:t>შესახებ.</w:t>
      </w:r>
      <w:r w:rsidRPr="00137EB0">
        <w:rPr>
          <w:color w:val="000000" w:themeColor="text1"/>
          <w:spacing w:val="1"/>
          <w:sz w:val="20"/>
          <w:szCs w:val="20"/>
        </w:rPr>
        <w:t xml:space="preserve"> </w:t>
      </w:r>
      <w:proofErr w:type="gramStart"/>
      <w:r w:rsidRPr="00137EB0">
        <w:rPr>
          <w:color w:val="000000" w:themeColor="text1"/>
          <w:sz w:val="20"/>
          <w:szCs w:val="20"/>
        </w:rPr>
        <w:t>ადმინისტრაციულ-სამართლებრივი</w:t>
      </w:r>
      <w:proofErr w:type="gramEnd"/>
      <w:r w:rsidRPr="00137EB0">
        <w:rPr>
          <w:color w:val="000000" w:themeColor="text1"/>
          <w:spacing w:val="1"/>
          <w:sz w:val="20"/>
          <w:szCs w:val="20"/>
        </w:rPr>
        <w:t xml:space="preserve"> </w:t>
      </w:r>
      <w:r w:rsidRPr="00137EB0">
        <w:rPr>
          <w:color w:val="000000" w:themeColor="text1"/>
          <w:sz w:val="20"/>
          <w:szCs w:val="20"/>
        </w:rPr>
        <w:t>აქტის</w:t>
      </w:r>
      <w:r w:rsidRPr="00137EB0">
        <w:rPr>
          <w:color w:val="000000" w:themeColor="text1"/>
          <w:spacing w:val="1"/>
          <w:sz w:val="20"/>
          <w:szCs w:val="20"/>
        </w:rPr>
        <w:t xml:space="preserve"> </w:t>
      </w:r>
      <w:r w:rsidRPr="00137EB0">
        <w:rPr>
          <w:color w:val="000000" w:themeColor="text1"/>
          <w:sz w:val="20"/>
          <w:szCs w:val="20"/>
        </w:rPr>
        <w:t>გასაჩივრებისათვის</w:t>
      </w:r>
      <w:r w:rsidRPr="00137EB0">
        <w:rPr>
          <w:color w:val="000000" w:themeColor="text1"/>
          <w:spacing w:val="1"/>
          <w:sz w:val="20"/>
          <w:szCs w:val="20"/>
        </w:rPr>
        <w:t xml:space="preserve"> </w:t>
      </w:r>
      <w:r w:rsidRPr="00137EB0">
        <w:rPr>
          <w:color w:val="000000" w:themeColor="text1"/>
          <w:sz w:val="20"/>
          <w:szCs w:val="20"/>
        </w:rPr>
        <w:t>დადგენილი</w:t>
      </w:r>
      <w:r w:rsidRPr="00137EB0">
        <w:rPr>
          <w:color w:val="000000" w:themeColor="text1"/>
          <w:spacing w:val="1"/>
          <w:sz w:val="20"/>
          <w:szCs w:val="20"/>
        </w:rPr>
        <w:t xml:space="preserve"> </w:t>
      </w:r>
      <w:r w:rsidRPr="00137EB0">
        <w:rPr>
          <w:color w:val="000000" w:themeColor="text1"/>
          <w:sz w:val="20"/>
          <w:szCs w:val="20"/>
        </w:rPr>
        <w:t>ვადის</w:t>
      </w:r>
      <w:r w:rsidRPr="00137EB0">
        <w:rPr>
          <w:color w:val="000000" w:themeColor="text1"/>
          <w:spacing w:val="1"/>
          <w:sz w:val="20"/>
          <w:szCs w:val="20"/>
        </w:rPr>
        <w:t xml:space="preserve"> </w:t>
      </w:r>
      <w:r w:rsidRPr="00137EB0">
        <w:rPr>
          <w:color w:val="000000" w:themeColor="text1"/>
          <w:sz w:val="20"/>
          <w:szCs w:val="20"/>
        </w:rPr>
        <w:t>გაშვების</w:t>
      </w:r>
      <w:r w:rsidRPr="00137EB0">
        <w:rPr>
          <w:color w:val="000000" w:themeColor="text1"/>
          <w:spacing w:val="-60"/>
          <w:sz w:val="20"/>
          <w:szCs w:val="20"/>
        </w:rPr>
        <w:t xml:space="preserve"> </w:t>
      </w:r>
      <w:r w:rsidRPr="00137EB0">
        <w:rPr>
          <w:color w:val="000000" w:themeColor="text1"/>
          <w:w w:val="95"/>
          <w:sz w:val="20"/>
          <w:szCs w:val="20"/>
        </w:rPr>
        <w:t>შემთხვევაში,</w:t>
      </w:r>
      <w:r w:rsidRPr="00137EB0">
        <w:rPr>
          <w:color w:val="000000" w:themeColor="text1"/>
          <w:spacing w:val="4"/>
          <w:w w:val="95"/>
          <w:sz w:val="20"/>
          <w:szCs w:val="20"/>
        </w:rPr>
        <w:t xml:space="preserve"> </w:t>
      </w:r>
      <w:r w:rsidRPr="00137EB0">
        <w:rPr>
          <w:color w:val="000000" w:themeColor="text1"/>
          <w:w w:val="95"/>
          <w:sz w:val="20"/>
          <w:szCs w:val="20"/>
        </w:rPr>
        <w:t>იგი</w:t>
      </w:r>
      <w:r w:rsidRPr="00137EB0">
        <w:rPr>
          <w:color w:val="000000" w:themeColor="text1"/>
          <w:spacing w:val="4"/>
          <w:w w:val="95"/>
          <w:sz w:val="20"/>
          <w:szCs w:val="20"/>
        </w:rPr>
        <w:t xml:space="preserve"> </w:t>
      </w:r>
      <w:r w:rsidRPr="00137EB0">
        <w:rPr>
          <w:color w:val="000000" w:themeColor="text1"/>
          <w:w w:val="95"/>
          <w:sz w:val="20"/>
          <w:szCs w:val="20"/>
        </w:rPr>
        <w:t>უნდა</w:t>
      </w:r>
      <w:r w:rsidRPr="00137EB0">
        <w:rPr>
          <w:color w:val="000000" w:themeColor="text1"/>
          <w:spacing w:val="4"/>
          <w:w w:val="95"/>
          <w:sz w:val="20"/>
          <w:szCs w:val="20"/>
        </w:rPr>
        <w:t xml:space="preserve"> </w:t>
      </w:r>
      <w:r w:rsidRPr="00137EB0">
        <w:rPr>
          <w:color w:val="000000" w:themeColor="text1"/>
          <w:w w:val="95"/>
          <w:sz w:val="20"/>
          <w:szCs w:val="20"/>
        </w:rPr>
        <w:t>აღდგეს,</w:t>
      </w:r>
      <w:r w:rsidRPr="00137EB0">
        <w:rPr>
          <w:color w:val="000000" w:themeColor="text1"/>
          <w:spacing w:val="4"/>
          <w:w w:val="95"/>
          <w:sz w:val="20"/>
          <w:szCs w:val="20"/>
        </w:rPr>
        <w:t xml:space="preserve"> </w:t>
      </w:r>
      <w:r w:rsidRPr="00137EB0">
        <w:rPr>
          <w:color w:val="000000" w:themeColor="text1"/>
          <w:w w:val="95"/>
          <w:sz w:val="20"/>
          <w:szCs w:val="20"/>
        </w:rPr>
        <w:t>თუ</w:t>
      </w:r>
      <w:r w:rsidRPr="00137EB0">
        <w:rPr>
          <w:color w:val="000000" w:themeColor="text1"/>
          <w:spacing w:val="4"/>
          <w:w w:val="95"/>
          <w:sz w:val="20"/>
          <w:szCs w:val="20"/>
        </w:rPr>
        <w:t xml:space="preserve"> </w:t>
      </w:r>
      <w:r w:rsidRPr="00137EB0">
        <w:rPr>
          <w:color w:val="000000" w:themeColor="text1"/>
          <w:w w:val="95"/>
          <w:sz w:val="20"/>
          <w:szCs w:val="20"/>
        </w:rPr>
        <w:t>ამ</w:t>
      </w:r>
      <w:r w:rsidRPr="00137EB0">
        <w:rPr>
          <w:color w:val="000000" w:themeColor="text1"/>
          <w:spacing w:val="5"/>
          <w:w w:val="95"/>
          <w:sz w:val="20"/>
          <w:szCs w:val="20"/>
        </w:rPr>
        <w:t xml:space="preserve"> </w:t>
      </w:r>
      <w:r w:rsidRPr="00137EB0">
        <w:rPr>
          <w:color w:val="000000" w:themeColor="text1"/>
          <w:w w:val="95"/>
          <w:sz w:val="20"/>
          <w:szCs w:val="20"/>
        </w:rPr>
        <w:t>ვადის</w:t>
      </w:r>
      <w:r w:rsidRPr="00137EB0">
        <w:rPr>
          <w:color w:val="000000" w:themeColor="text1"/>
          <w:spacing w:val="4"/>
          <w:w w:val="95"/>
          <w:sz w:val="20"/>
          <w:szCs w:val="20"/>
        </w:rPr>
        <w:t xml:space="preserve"> </w:t>
      </w:r>
      <w:r w:rsidRPr="00137EB0">
        <w:rPr>
          <w:color w:val="000000" w:themeColor="text1"/>
          <w:w w:val="95"/>
          <w:sz w:val="20"/>
          <w:szCs w:val="20"/>
        </w:rPr>
        <w:t>გაშვება</w:t>
      </w:r>
      <w:r w:rsidRPr="00137EB0">
        <w:rPr>
          <w:color w:val="000000" w:themeColor="text1"/>
          <w:spacing w:val="4"/>
          <w:w w:val="95"/>
          <w:sz w:val="20"/>
          <w:szCs w:val="20"/>
        </w:rPr>
        <w:t xml:space="preserve"> </w:t>
      </w:r>
      <w:r w:rsidRPr="00137EB0">
        <w:rPr>
          <w:color w:val="000000" w:themeColor="text1"/>
          <w:w w:val="95"/>
          <w:sz w:val="20"/>
          <w:szCs w:val="20"/>
        </w:rPr>
        <w:t>მოხდა</w:t>
      </w:r>
      <w:r w:rsidRPr="00137EB0">
        <w:rPr>
          <w:color w:val="000000" w:themeColor="text1"/>
          <w:spacing w:val="4"/>
          <w:w w:val="95"/>
          <w:sz w:val="20"/>
          <w:szCs w:val="20"/>
        </w:rPr>
        <w:t xml:space="preserve"> </w:t>
      </w:r>
      <w:r w:rsidRPr="00137EB0">
        <w:rPr>
          <w:color w:val="000000" w:themeColor="text1"/>
          <w:w w:val="95"/>
          <w:sz w:val="20"/>
          <w:szCs w:val="20"/>
        </w:rPr>
        <w:t>დაუძლეველი</w:t>
      </w:r>
      <w:r w:rsidRPr="00137EB0">
        <w:rPr>
          <w:color w:val="000000" w:themeColor="text1"/>
          <w:spacing w:val="4"/>
          <w:w w:val="95"/>
          <w:sz w:val="20"/>
          <w:szCs w:val="20"/>
        </w:rPr>
        <w:t xml:space="preserve"> </w:t>
      </w:r>
      <w:r w:rsidRPr="00137EB0">
        <w:rPr>
          <w:color w:val="000000" w:themeColor="text1"/>
          <w:w w:val="95"/>
          <w:sz w:val="20"/>
          <w:szCs w:val="20"/>
        </w:rPr>
        <w:t>ძალის</w:t>
      </w:r>
      <w:r w:rsidRPr="00137EB0">
        <w:rPr>
          <w:color w:val="000000" w:themeColor="text1"/>
          <w:spacing w:val="4"/>
          <w:w w:val="95"/>
          <w:sz w:val="20"/>
          <w:szCs w:val="20"/>
        </w:rPr>
        <w:t xml:space="preserve"> </w:t>
      </w:r>
      <w:r w:rsidRPr="00137EB0">
        <w:rPr>
          <w:color w:val="000000" w:themeColor="text1"/>
          <w:w w:val="95"/>
          <w:sz w:val="20"/>
          <w:szCs w:val="20"/>
        </w:rPr>
        <w:t>ან</w:t>
      </w:r>
      <w:r w:rsidRPr="00137EB0">
        <w:rPr>
          <w:color w:val="000000" w:themeColor="text1"/>
          <w:spacing w:val="4"/>
          <w:w w:val="95"/>
          <w:sz w:val="20"/>
          <w:szCs w:val="20"/>
        </w:rPr>
        <w:t xml:space="preserve"> </w:t>
      </w:r>
      <w:r w:rsidRPr="00137EB0">
        <w:rPr>
          <w:color w:val="000000" w:themeColor="text1"/>
          <w:w w:val="95"/>
          <w:sz w:val="20"/>
          <w:szCs w:val="20"/>
        </w:rPr>
        <w:t>სხვა</w:t>
      </w:r>
      <w:r w:rsidRPr="00137EB0">
        <w:rPr>
          <w:color w:val="000000" w:themeColor="text1"/>
          <w:spacing w:val="4"/>
          <w:w w:val="95"/>
          <w:sz w:val="20"/>
          <w:szCs w:val="20"/>
        </w:rPr>
        <w:t xml:space="preserve"> </w:t>
      </w:r>
      <w:r w:rsidRPr="00137EB0">
        <w:rPr>
          <w:color w:val="000000" w:themeColor="text1"/>
          <w:w w:val="95"/>
          <w:sz w:val="20"/>
          <w:szCs w:val="20"/>
        </w:rPr>
        <w:t>საპატიო</w:t>
      </w:r>
      <w:r w:rsidRPr="00137EB0">
        <w:rPr>
          <w:color w:val="000000" w:themeColor="text1"/>
          <w:spacing w:val="4"/>
          <w:w w:val="95"/>
          <w:sz w:val="20"/>
          <w:szCs w:val="20"/>
        </w:rPr>
        <w:t xml:space="preserve"> </w:t>
      </w:r>
      <w:r w:rsidRPr="00137EB0">
        <w:rPr>
          <w:color w:val="000000" w:themeColor="text1"/>
          <w:w w:val="95"/>
          <w:sz w:val="20"/>
          <w:szCs w:val="20"/>
        </w:rPr>
        <w:t>მიზეზით.</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192"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sz w:val="20"/>
          <w:szCs w:val="20"/>
        </w:rPr>
        <w:t>ადმინისტრაციული</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განმხილველი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უფლებამოსილი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თუ</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კანონით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საფუძველზე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გამოცემული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კანონქვემდებარე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სხვა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რამ</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დადგენილი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საჩივარს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განიხილავს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გადაწყვეტს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გამომცემი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თუ</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იქ</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არსებობს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z w:val="20"/>
          <w:szCs w:val="20"/>
        </w:rPr>
        <w:t>-</w:t>
      </w:r>
      <w:r w:rsidRPr="00137EB0">
        <w:rPr>
          <w:rFonts w:ascii="Sylfaen" w:hAnsi="Sylfaen" w:cs="Sylfaen"/>
          <w:color w:val="000000" w:themeColor="text1"/>
          <w:sz w:val="20"/>
          <w:szCs w:val="20"/>
        </w:rPr>
        <w:t>სამართლებრივი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გამომცემი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თანამდებობის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პირის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სტრუქტურული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ქვედანაყოფის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ზემდგომი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თანამდებობის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პირი</w:t>
      </w:r>
      <w:r w:rsidRPr="00137EB0">
        <w:rPr>
          <w:rFonts w:ascii="Sylfaen" w:hAnsi="Sylfaen"/>
          <w:color w:val="000000" w:themeColor="text1"/>
          <w:w w:val="95"/>
          <w:sz w:val="20"/>
          <w:szCs w:val="20"/>
        </w:rPr>
        <w:t xml:space="preserve">. </w:t>
      </w:r>
      <w:proofErr w:type="gramStart"/>
      <w:r w:rsidRPr="00137EB0">
        <w:rPr>
          <w:rFonts w:ascii="Sylfaen" w:hAnsi="Sylfaen" w:cs="Sylfaen"/>
          <w:color w:val="000000" w:themeColor="text1"/>
          <w:w w:val="95"/>
          <w:sz w:val="20"/>
          <w:szCs w:val="20"/>
        </w:rPr>
        <w:t>ადმინისტრაციული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ხელმძღვანელი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თანამდებობის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პირის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გამოცემული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თაობაზე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წარდგენილ</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საჩივარს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განიხილავს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და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გადაწყვეტს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ზემდგომი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z w:val="20"/>
          <w:szCs w:val="20"/>
        </w:rPr>
        <w:t xml:space="preserve">. </w:t>
      </w:r>
      <w:proofErr w:type="gramStart"/>
      <w:r w:rsidRPr="00137EB0">
        <w:rPr>
          <w:rFonts w:ascii="Sylfaen" w:hAnsi="Sylfaen" w:cs="Sylfaen"/>
          <w:color w:val="000000" w:themeColor="text1"/>
          <w:sz w:val="20"/>
          <w:szCs w:val="20"/>
        </w:rPr>
        <w:t>პირს</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შეუძლია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თავის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უფლებათა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თავისუფლებათა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დასაცავად</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მიმართოს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სასამართლოს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საქართველოს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8"/>
          <w:sz w:val="20"/>
          <w:szCs w:val="20"/>
        </w:rPr>
        <w:t xml:space="preserve"> </w:t>
      </w:r>
      <w:r w:rsidRPr="00137EB0">
        <w:rPr>
          <w:rFonts w:ascii="Sylfaen" w:hAnsi="Sylfaen" w:cs="Sylfaen"/>
          <w:color w:val="000000" w:themeColor="text1"/>
          <w:sz w:val="20"/>
          <w:szCs w:val="20"/>
        </w:rPr>
        <w:t>საპროცესო</w:t>
      </w:r>
      <w:r w:rsidRPr="00137EB0">
        <w:rPr>
          <w:rFonts w:ascii="Sylfaen" w:hAnsi="Sylfaen"/>
          <w:color w:val="000000" w:themeColor="text1"/>
          <w:spacing w:val="-7"/>
          <w:sz w:val="20"/>
          <w:szCs w:val="20"/>
        </w:rPr>
        <w:t xml:space="preserve"> </w:t>
      </w:r>
      <w:r w:rsidRPr="00137EB0">
        <w:rPr>
          <w:rFonts w:ascii="Sylfaen" w:hAnsi="Sylfaen" w:cs="Sylfaen"/>
          <w:color w:val="000000" w:themeColor="text1"/>
          <w:sz w:val="20"/>
          <w:szCs w:val="20"/>
        </w:rPr>
        <w:t>კოდექსით</w:t>
      </w:r>
      <w:r w:rsidRPr="00137EB0">
        <w:rPr>
          <w:rFonts w:ascii="Sylfaen" w:hAnsi="Sylfaen"/>
          <w:color w:val="000000" w:themeColor="text1"/>
          <w:spacing w:val="-7"/>
          <w:sz w:val="20"/>
          <w:szCs w:val="20"/>
        </w:rPr>
        <w:t xml:space="preserve"> </w:t>
      </w:r>
      <w:r w:rsidRPr="00137EB0">
        <w:rPr>
          <w:rFonts w:ascii="Sylfaen" w:hAnsi="Sylfaen" w:cs="Sylfaen"/>
          <w:color w:val="000000" w:themeColor="text1"/>
          <w:sz w:val="20"/>
          <w:szCs w:val="20"/>
        </w:rPr>
        <w:t>დადგენილი</w:t>
      </w:r>
      <w:r w:rsidRPr="00137EB0">
        <w:rPr>
          <w:rFonts w:ascii="Sylfaen" w:hAnsi="Sylfaen"/>
          <w:color w:val="000000" w:themeColor="text1"/>
          <w:spacing w:val="-6"/>
          <w:sz w:val="20"/>
          <w:szCs w:val="20"/>
        </w:rPr>
        <w:t xml:space="preserve"> </w:t>
      </w:r>
      <w:r w:rsidRPr="00137EB0">
        <w:rPr>
          <w:rFonts w:ascii="Sylfaen" w:hAnsi="Sylfaen" w:cs="Sylfaen"/>
          <w:color w:val="000000" w:themeColor="text1"/>
          <w:sz w:val="20"/>
          <w:szCs w:val="20"/>
        </w:rPr>
        <w:t>წესით</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218"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w w:val="95"/>
          <w:sz w:val="20"/>
          <w:szCs w:val="20"/>
        </w:rPr>
        <w:t>ადმინისტრაციულ</w:t>
      </w:r>
      <w:proofErr w:type="gramEnd"/>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საჩივარზე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უარის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თქმა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წარმდგენ</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პირს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უფლება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აქვს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ორგანოს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მიერ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გადაწყვეტილების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გამოტანამდე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უარი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განაცხადოს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საჩივარზე</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proofErr w:type="gramStart"/>
      <w:r w:rsidRPr="00137EB0">
        <w:rPr>
          <w:rFonts w:ascii="Sylfaen" w:hAnsi="Sylfaen" w:cs="Sylfaen"/>
          <w:color w:val="000000" w:themeColor="text1"/>
          <w:w w:val="95"/>
          <w:sz w:val="20"/>
          <w:szCs w:val="20"/>
        </w:rPr>
        <w:t>უარი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საჩივარზე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განცხადებული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უნდა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იქნეს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წერილობით</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proofErr w:type="gramStart"/>
      <w:r w:rsidRPr="00137EB0">
        <w:rPr>
          <w:rFonts w:ascii="Sylfaen" w:hAnsi="Sylfaen" w:cs="Sylfaen"/>
          <w:color w:val="000000" w:themeColor="text1"/>
          <w:w w:val="95"/>
          <w:sz w:val="20"/>
          <w:szCs w:val="20"/>
        </w:rPr>
        <w:t>ზეპირი</w:t>
      </w:r>
      <w:proofErr w:type="gramEnd"/>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მოსმენის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დროს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დაინტერესებული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მხარე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უფლებამოსილია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საჩივარზე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უარი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განაცხადოს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აგრეთვე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ზეპირადაც</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8" w:after="0" w:line="230" w:lineRule="auto"/>
        <w:ind w:right="118"/>
        <w:contextualSpacing w:val="0"/>
        <w:jc w:val="both"/>
        <w:rPr>
          <w:rFonts w:ascii="Sylfaen" w:hAnsi="Sylfaen"/>
          <w:color w:val="000000" w:themeColor="text1"/>
          <w:sz w:val="20"/>
          <w:szCs w:val="20"/>
        </w:rPr>
      </w:pP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მიღებაზე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განხილვაზე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უარის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თქმა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განიხილავს</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საჩივარს</w:t>
      </w:r>
      <w:r w:rsidRPr="00137EB0">
        <w:rPr>
          <w:rFonts w:ascii="Sylfaen" w:hAnsi="Sylfaen"/>
          <w:color w:val="000000" w:themeColor="text1"/>
          <w:w w:val="95"/>
          <w:sz w:val="20"/>
          <w:szCs w:val="20"/>
        </w:rPr>
        <w:t>,</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თუ</w:t>
      </w:r>
      <w:r w:rsidRPr="00137EB0">
        <w:rPr>
          <w:rFonts w:ascii="Sylfaen" w:hAnsi="Sylfaen"/>
          <w:color w:val="000000" w:themeColor="text1"/>
          <w:w w:val="95"/>
          <w:sz w:val="20"/>
          <w:szCs w:val="20"/>
        </w:rPr>
        <w:t>:</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ა</w:t>
      </w:r>
      <w:r w:rsidRPr="00137EB0">
        <w:rPr>
          <w:rFonts w:ascii="Sylfaen" w:hAnsi="Sylfaen"/>
          <w:color w:val="000000" w:themeColor="text1"/>
          <w:w w:val="95"/>
          <w:sz w:val="20"/>
          <w:szCs w:val="20"/>
        </w:rPr>
        <w:t>)</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არსებობს</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სასამართლოს</w:t>
      </w:r>
      <w:r w:rsidRPr="00137EB0">
        <w:rPr>
          <w:rFonts w:ascii="Sylfaen" w:hAnsi="Sylfaen"/>
          <w:color w:val="000000" w:themeColor="text1"/>
          <w:spacing w:val="36"/>
          <w:w w:val="95"/>
          <w:sz w:val="20"/>
          <w:szCs w:val="20"/>
        </w:rPr>
        <w:t xml:space="preserve"> </w:t>
      </w:r>
      <w:r w:rsidRPr="00137EB0">
        <w:rPr>
          <w:rFonts w:ascii="Sylfaen" w:hAnsi="Sylfaen" w:cs="Sylfaen"/>
          <w:color w:val="000000" w:themeColor="text1"/>
          <w:w w:val="95"/>
          <w:sz w:val="20"/>
          <w:szCs w:val="20"/>
        </w:rPr>
        <w:t>გადაწყვეტილება</w:t>
      </w:r>
      <w:r w:rsidRPr="00137EB0">
        <w:rPr>
          <w:rFonts w:ascii="Sylfaen" w:hAnsi="Sylfaen"/>
          <w:color w:val="000000" w:themeColor="text1"/>
          <w:spacing w:val="38"/>
          <w:w w:val="95"/>
          <w:sz w:val="20"/>
          <w:szCs w:val="20"/>
        </w:rPr>
        <w:t xml:space="preserve"> </w:t>
      </w:r>
      <w:r w:rsidRPr="00137EB0">
        <w:rPr>
          <w:rFonts w:ascii="Sylfaen" w:hAnsi="Sylfaen" w:cs="Sylfaen"/>
          <w:color w:val="000000" w:themeColor="text1"/>
          <w:w w:val="95"/>
          <w:sz w:val="20"/>
          <w:szCs w:val="20"/>
        </w:rPr>
        <w:t>ან</w:t>
      </w:r>
      <w:r w:rsidRPr="00137EB0">
        <w:rPr>
          <w:rFonts w:ascii="Sylfaen" w:hAnsi="Sylfaen"/>
          <w:color w:val="000000" w:themeColor="text1"/>
          <w:spacing w:val="36"/>
          <w:w w:val="95"/>
          <w:sz w:val="20"/>
          <w:szCs w:val="20"/>
        </w:rPr>
        <w:t xml:space="preserve"> </w:t>
      </w:r>
      <w:r w:rsidRPr="00137EB0">
        <w:rPr>
          <w:rFonts w:ascii="Sylfaen" w:hAnsi="Sylfaen" w:cs="Sylfaen"/>
          <w:color w:val="000000" w:themeColor="text1"/>
          <w:w w:val="95"/>
          <w:sz w:val="20"/>
          <w:szCs w:val="20"/>
        </w:rPr>
        <w:t>განჩინება</w:t>
      </w:r>
      <w:r w:rsidRPr="00137EB0">
        <w:rPr>
          <w:rFonts w:ascii="Sylfaen" w:hAnsi="Sylfaen"/>
          <w:color w:val="000000" w:themeColor="text1"/>
          <w:spacing w:val="37"/>
          <w:w w:val="95"/>
          <w:sz w:val="20"/>
          <w:szCs w:val="20"/>
        </w:rPr>
        <w:t xml:space="preserve"> </w:t>
      </w:r>
      <w:r w:rsidRPr="00137EB0">
        <w:rPr>
          <w:rFonts w:ascii="Sylfaen" w:hAnsi="Sylfaen" w:cs="Sylfaen"/>
          <w:color w:val="000000" w:themeColor="text1"/>
          <w:w w:val="95"/>
          <w:sz w:val="20"/>
          <w:szCs w:val="20"/>
        </w:rPr>
        <w:t>იმავე</w:t>
      </w:r>
    </w:p>
    <w:p w:rsidR="004C6544" w:rsidRPr="00137EB0" w:rsidRDefault="004C6544" w:rsidP="00137EB0">
      <w:pPr>
        <w:pStyle w:val="BodyText"/>
        <w:numPr>
          <w:ilvl w:val="1"/>
          <w:numId w:val="3"/>
        </w:numPr>
        <w:spacing w:before="45" w:line="230" w:lineRule="auto"/>
        <w:ind w:right="116"/>
        <w:jc w:val="both"/>
        <w:rPr>
          <w:rFonts w:eastAsia="Times New Roman" w:cs="Times New Roman"/>
          <w:i/>
          <w:iCs/>
          <w:color w:val="000000" w:themeColor="text1"/>
          <w:sz w:val="20"/>
          <w:szCs w:val="20"/>
        </w:rPr>
      </w:pPr>
      <w:r w:rsidRPr="00137EB0">
        <w:rPr>
          <w:color w:val="000000" w:themeColor="text1"/>
          <w:sz w:val="20"/>
          <w:szCs w:val="20"/>
        </w:rPr>
        <w:t>დავის საგანზე მოსარჩელის მიერ სარჩელზე უარის თქმის, მოპასუხის მიერ სარჩელის ცნობის, ან მხარეთა</w:t>
      </w:r>
      <w:r w:rsidRPr="00137EB0">
        <w:rPr>
          <w:color w:val="000000" w:themeColor="text1"/>
          <w:spacing w:val="1"/>
          <w:sz w:val="20"/>
          <w:szCs w:val="20"/>
        </w:rPr>
        <w:t xml:space="preserve"> </w:t>
      </w:r>
      <w:r w:rsidRPr="00137EB0">
        <w:rPr>
          <w:color w:val="000000" w:themeColor="text1"/>
          <w:sz w:val="20"/>
          <w:szCs w:val="20"/>
        </w:rPr>
        <w:t>მორიგების დამტკიცების შესახებ; ბ) სასამართლო წარმოებაშია საქმე დავაზე იმავე მხარეებს შორის, იმავე</w:t>
      </w:r>
      <w:r w:rsidRPr="00137EB0">
        <w:rPr>
          <w:color w:val="000000" w:themeColor="text1"/>
          <w:spacing w:val="1"/>
          <w:sz w:val="20"/>
          <w:szCs w:val="20"/>
        </w:rPr>
        <w:t xml:space="preserve"> </w:t>
      </w:r>
      <w:r w:rsidRPr="00137EB0">
        <w:rPr>
          <w:color w:val="000000" w:themeColor="text1"/>
          <w:sz w:val="20"/>
          <w:szCs w:val="20"/>
        </w:rPr>
        <w:t>საგანზე</w:t>
      </w:r>
      <w:r w:rsidRPr="00137EB0">
        <w:rPr>
          <w:color w:val="000000" w:themeColor="text1"/>
          <w:spacing w:val="1"/>
          <w:sz w:val="20"/>
          <w:szCs w:val="20"/>
        </w:rPr>
        <w:t xml:space="preserve"> </w:t>
      </w:r>
      <w:r w:rsidRPr="00137EB0">
        <w:rPr>
          <w:color w:val="000000" w:themeColor="text1"/>
          <w:sz w:val="20"/>
          <w:szCs w:val="20"/>
        </w:rPr>
        <w:t>და</w:t>
      </w:r>
      <w:r w:rsidRPr="00137EB0">
        <w:rPr>
          <w:color w:val="000000" w:themeColor="text1"/>
          <w:spacing w:val="1"/>
          <w:sz w:val="20"/>
          <w:szCs w:val="20"/>
        </w:rPr>
        <w:t xml:space="preserve"> </w:t>
      </w:r>
      <w:r w:rsidRPr="00137EB0">
        <w:rPr>
          <w:color w:val="000000" w:themeColor="text1"/>
          <w:sz w:val="20"/>
          <w:szCs w:val="20"/>
        </w:rPr>
        <w:t>იმავე</w:t>
      </w:r>
      <w:r w:rsidRPr="00137EB0">
        <w:rPr>
          <w:color w:val="000000" w:themeColor="text1"/>
          <w:spacing w:val="1"/>
          <w:sz w:val="20"/>
          <w:szCs w:val="20"/>
        </w:rPr>
        <w:t xml:space="preserve"> </w:t>
      </w:r>
      <w:r w:rsidRPr="00137EB0">
        <w:rPr>
          <w:color w:val="000000" w:themeColor="text1"/>
          <w:sz w:val="20"/>
          <w:szCs w:val="20"/>
        </w:rPr>
        <w:t>საფუძვლით</w:t>
      </w:r>
      <w:r w:rsidRPr="00137EB0">
        <w:rPr>
          <w:rFonts w:eastAsia="Times New Roman" w:cs="Times New Roman"/>
          <w:i/>
          <w:iCs/>
          <w:color w:val="000000" w:themeColor="text1"/>
          <w:sz w:val="20"/>
          <w:szCs w:val="20"/>
        </w:rPr>
        <w:t>;</w:t>
      </w:r>
      <w:r w:rsidRPr="00137EB0">
        <w:rPr>
          <w:rFonts w:eastAsia="Times New Roman" w:cs="Times New Roman"/>
          <w:i/>
          <w:iCs/>
          <w:color w:val="000000" w:themeColor="text1"/>
          <w:spacing w:val="1"/>
          <w:sz w:val="20"/>
          <w:szCs w:val="20"/>
        </w:rPr>
        <w:t xml:space="preserve"> </w:t>
      </w:r>
      <w:r w:rsidRPr="00137EB0">
        <w:rPr>
          <w:color w:val="000000" w:themeColor="text1"/>
          <w:sz w:val="20"/>
          <w:szCs w:val="20"/>
        </w:rPr>
        <w:t>გ</w:t>
      </w:r>
      <w:r w:rsidRPr="00137EB0">
        <w:rPr>
          <w:rFonts w:eastAsia="Times New Roman" w:cs="Times New Roman"/>
          <w:i/>
          <w:iCs/>
          <w:color w:val="000000" w:themeColor="text1"/>
          <w:sz w:val="20"/>
          <w:szCs w:val="20"/>
        </w:rPr>
        <w:t>)</w:t>
      </w:r>
      <w:r w:rsidRPr="00137EB0">
        <w:rPr>
          <w:rFonts w:eastAsia="Times New Roman" w:cs="Times New Roman"/>
          <w:i/>
          <w:iCs/>
          <w:color w:val="000000" w:themeColor="text1"/>
          <w:spacing w:val="1"/>
          <w:sz w:val="20"/>
          <w:szCs w:val="20"/>
        </w:rPr>
        <w:t xml:space="preserve"> </w:t>
      </w:r>
      <w:r w:rsidRPr="00137EB0">
        <w:rPr>
          <w:color w:val="000000" w:themeColor="text1"/>
          <w:sz w:val="20"/>
          <w:szCs w:val="20"/>
        </w:rPr>
        <w:t>არსებობს</w:t>
      </w:r>
      <w:r w:rsidRPr="00137EB0">
        <w:rPr>
          <w:color w:val="000000" w:themeColor="text1"/>
          <w:spacing w:val="1"/>
          <w:sz w:val="20"/>
          <w:szCs w:val="20"/>
        </w:rPr>
        <w:t xml:space="preserve"> </w:t>
      </w:r>
      <w:r w:rsidRPr="00137EB0">
        <w:rPr>
          <w:color w:val="000000" w:themeColor="text1"/>
          <w:sz w:val="20"/>
          <w:szCs w:val="20"/>
        </w:rPr>
        <w:t>ამ</w:t>
      </w:r>
      <w:r w:rsidRPr="00137EB0">
        <w:rPr>
          <w:color w:val="000000" w:themeColor="text1"/>
          <w:spacing w:val="1"/>
          <w:sz w:val="20"/>
          <w:szCs w:val="20"/>
        </w:rPr>
        <w:t xml:space="preserve"> </w:t>
      </w:r>
      <w:r w:rsidRPr="00137EB0">
        <w:rPr>
          <w:color w:val="000000" w:themeColor="text1"/>
          <w:sz w:val="20"/>
          <w:szCs w:val="20"/>
        </w:rPr>
        <w:t>ორგანოს</w:t>
      </w:r>
      <w:r w:rsidRPr="00137EB0">
        <w:rPr>
          <w:color w:val="000000" w:themeColor="text1"/>
          <w:spacing w:val="1"/>
          <w:sz w:val="20"/>
          <w:szCs w:val="20"/>
        </w:rPr>
        <w:t xml:space="preserve"> </w:t>
      </w:r>
      <w:r w:rsidRPr="00137EB0">
        <w:rPr>
          <w:color w:val="000000" w:themeColor="text1"/>
          <w:sz w:val="20"/>
          <w:szCs w:val="20"/>
        </w:rPr>
        <w:t>ან</w:t>
      </w:r>
      <w:r w:rsidRPr="00137EB0">
        <w:rPr>
          <w:color w:val="000000" w:themeColor="text1"/>
          <w:spacing w:val="1"/>
          <w:sz w:val="20"/>
          <w:szCs w:val="20"/>
        </w:rPr>
        <w:t xml:space="preserve"> </w:t>
      </w:r>
      <w:r w:rsidRPr="00137EB0">
        <w:rPr>
          <w:color w:val="000000" w:themeColor="text1"/>
          <w:sz w:val="20"/>
          <w:szCs w:val="20"/>
        </w:rPr>
        <w:t>ზემდგომი</w:t>
      </w:r>
      <w:r w:rsidRPr="00137EB0">
        <w:rPr>
          <w:color w:val="000000" w:themeColor="text1"/>
          <w:spacing w:val="1"/>
          <w:sz w:val="20"/>
          <w:szCs w:val="20"/>
        </w:rPr>
        <w:t xml:space="preserve"> </w:t>
      </w:r>
      <w:r w:rsidRPr="00137EB0">
        <w:rPr>
          <w:color w:val="000000" w:themeColor="text1"/>
          <w:sz w:val="20"/>
          <w:szCs w:val="20"/>
        </w:rPr>
        <w:t>ადმინისტრაციული</w:t>
      </w:r>
      <w:r w:rsidRPr="00137EB0">
        <w:rPr>
          <w:color w:val="000000" w:themeColor="text1"/>
          <w:spacing w:val="1"/>
          <w:sz w:val="20"/>
          <w:szCs w:val="20"/>
        </w:rPr>
        <w:t xml:space="preserve"> </w:t>
      </w:r>
      <w:r w:rsidRPr="00137EB0">
        <w:rPr>
          <w:color w:val="000000" w:themeColor="text1"/>
          <w:sz w:val="20"/>
          <w:szCs w:val="20"/>
        </w:rPr>
        <w:t>ორგანოს</w:t>
      </w:r>
      <w:r w:rsidRPr="00137EB0">
        <w:rPr>
          <w:color w:val="000000" w:themeColor="text1"/>
          <w:spacing w:val="1"/>
          <w:sz w:val="20"/>
          <w:szCs w:val="20"/>
        </w:rPr>
        <w:t xml:space="preserve"> </w:t>
      </w:r>
      <w:r w:rsidRPr="00137EB0">
        <w:rPr>
          <w:color w:val="000000" w:themeColor="text1"/>
          <w:sz w:val="20"/>
          <w:szCs w:val="20"/>
        </w:rPr>
        <w:t>გადაწყვეტილება</w:t>
      </w:r>
      <w:r w:rsidRPr="00137EB0">
        <w:rPr>
          <w:color w:val="000000" w:themeColor="text1"/>
          <w:spacing w:val="1"/>
          <w:sz w:val="20"/>
          <w:szCs w:val="20"/>
        </w:rPr>
        <w:t xml:space="preserve"> </w:t>
      </w:r>
      <w:r w:rsidRPr="00137EB0">
        <w:rPr>
          <w:color w:val="000000" w:themeColor="text1"/>
          <w:sz w:val="20"/>
          <w:szCs w:val="20"/>
        </w:rPr>
        <w:t>იმავე</w:t>
      </w:r>
      <w:r w:rsidRPr="00137EB0">
        <w:rPr>
          <w:color w:val="000000" w:themeColor="text1"/>
          <w:spacing w:val="1"/>
          <w:sz w:val="20"/>
          <w:szCs w:val="20"/>
        </w:rPr>
        <w:t xml:space="preserve"> </w:t>
      </w:r>
      <w:r w:rsidRPr="00137EB0">
        <w:rPr>
          <w:color w:val="000000" w:themeColor="text1"/>
          <w:sz w:val="20"/>
          <w:szCs w:val="20"/>
        </w:rPr>
        <w:t>საკითხზე</w:t>
      </w:r>
      <w:r w:rsidRPr="00137EB0">
        <w:rPr>
          <w:rFonts w:eastAsia="Times New Roman" w:cs="Times New Roman"/>
          <w:i/>
          <w:iCs/>
          <w:color w:val="000000" w:themeColor="text1"/>
          <w:sz w:val="20"/>
          <w:szCs w:val="20"/>
        </w:rPr>
        <w:t>;</w:t>
      </w:r>
      <w:r w:rsidRPr="00137EB0">
        <w:rPr>
          <w:rFonts w:eastAsia="Times New Roman" w:cs="Times New Roman"/>
          <w:i/>
          <w:iCs/>
          <w:color w:val="000000" w:themeColor="text1"/>
          <w:spacing w:val="1"/>
          <w:sz w:val="20"/>
          <w:szCs w:val="20"/>
        </w:rPr>
        <w:t xml:space="preserve"> </w:t>
      </w:r>
      <w:r w:rsidRPr="00137EB0">
        <w:rPr>
          <w:color w:val="000000" w:themeColor="text1"/>
          <w:sz w:val="20"/>
          <w:szCs w:val="20"/>
        </w:rPr>
        <w:t>დ</w:t>
      </w:r>
      <w:r w:rsidRPr="00137EB0">
        <w:rPr>
          <w:rFonts w:eastAsia="Times New Roman" w:cs="Times New Roman"/>
          <w:i/>
          <w:iCs/>
          <w:color w:val="000000" w:themeColor="text1"/>
          <w:sz w:val="20"/>
          <w:szCs w:val="20"/>
        </w:rPr>
        <w:t>)</w:t>
      </w:r>
      <w:r w:rsidRPr="00137EB0">
        <w:rPr>
          <w:rFonts w:eastAsia="Times New Roman" w:cs="Times New Roman"/>
          <w:i/>
          <w:iCs/>
          <w:color w:val="000000" w:themeColor="text1"/>
          <w:spacing w:val="1"/>
          <w:sz w:val="20"/>
          <w:szCs w:val="20"/>
        </w:rPr>
        <w:t xml:space="preserve"> </w:t>
      </w:r>
      <w:r w:rsidRPr="00137EB0">
        <w:rPr>
          <w:color w:val="000000" w:themeColor="text1"/>
          <w:sz w:val="20"/>
          <w:szCs w:val="20"/>
        </w:rPr>
        <w:t>ზემდგომ</w:t>
      </w:r>
      <w:r w:rsidRPr="00137EB0">
        <w:rPr>
          <w:color w:val="000000" w:themeColor="text1"/>
          <w:spacing w:val="1"/>
          <w:sz w:val="20"/>
          <w:szCs w:val="20"/>
        </w:rPr>
        <w:t xml:space="preserve"> </w:t>
      </w:r>
      <w:r w:rsidRPr="00137EB0">
        <w:rPr>
          <w:color w:val="000000" w:themeColor="text1"/>
          <w:sz w:val="20"/>
          <w:szCs w:val="20"/>
        </w:rPr>
        <w:t>ადმინისტრაციულ</w:t>
      </w:r>
      <w:r w:rsidRPr="00137EB0">
        <w:rPr>
          <w:color w:val="000000" w:themeColor="text1"/>
          <w:spacing w:val="1"/>
          <w:sz w:val="20"/>
          <w:szCs w:val="20"/>
        </w:rPr>
        <w:t xml:space="preserve"> </w:t>
      </w:r>
      <w:r w:rsidRPr="00137EB0">
        <w:rPr>
          <w:color w:val="000000" w:themeColor="text1"/>
          <w:sz w:val="20"/>
          <w:szCs w:val="20"/>
        </w:rPr>
        <w:t>ორგანოში</w:t>
      </w:r>
      <w:r w:rsidRPr="00137EB0">
        <w:rPr>
          <w:color w:val="000000" w:themeColor="text1"/>
          <w:spacing w:val="1"/>
          <w:sz w:val="20"/>
          <w:szCs w:val="20"/>
        </w:rPr>
        <w:t xml:space="preserve"> </w:t>
      </w:r>
      <w:r w:rsidRPr="00137EB0">
        <w:rPr>
          <w:color w:val="000000" w:themeColor="text1"/>
          <w:sz w:val="20"/>
          <w:szCs w:val="20"/>
        </w:rPr>
        <w:t>მიმდინარეობს</w:t>
      </w:r>
      <w:r w:rsidRPr="00137EB0">
        <w:rPr>
          <w:color w:val="000000" w:themeColor="text1"/>
          <w:spacing w:val="1"/>
          <w:sz w:val="20"/>
          <w:szCs w:val="20"/>
        </w:rPr>
        <w:t xml:space="preserve"> </w:t>
      </w:r>
      <w:r w:rsidRPr="00137EB0">
        <w:rPr>
          <w:color w:val="000000" w:themeColor="text1"/>
          <w:sz w:val="20"/>
          <w:szCs w:val="20"/>
        </w:rPr>
        <w:t>ადმინისტრაციული წარმოება იმავე ადმინისტრაციულ საჩივართან დაკავშირებით</w:t>
      </w:r>
      <w:r w:rsidRPr="00137EB0">
        <w:rPr>
          <w:rFonts w:eastAsia="Times New Roman" w:cs="Times New Roman"/>
          <w:i/>
          <w:iCs/>
          <w:color w:val="000000" w:themeColor="text1"/>
          <w:sz w:val="20"/>
          <w:szCs w:val="20"/>
        </w:rPr>
        <w:t xml:space="preserve">; </w:t>
      </w:r>
      <w:r w:rsidRPr="00137EB0">
        <w:rPr>
          <w:color w:val="000000" w:themeColor="text1"/>
          <w:sz w:val="20"/>
          <w:szCs w:val="20"/>
        </w:rPr>
        <w:t>ე</w:t>
      </w:r>
      <w:r w:rsidRPr="00137EB0">
        <w:rPr>
          <w:rFonts w:eastAsia="Times New Roman" w:cs="Times New Roman"/>
          <w:i/>
          <w:iCs/>
          <w:color w:val="000000" w:themeColor="text1"/>
          <w:sz w:val="20"/>
          <w:szCs w:val="20"/>
        </w:rPr>
        <w:t xml:space="preserve">) </w:t>
      </w:r>
      <w:r w:rsidRPr="00137EB0">
        <w:rPr>
          <w:color w:val="000000" w:themeColor="text1"/>
          <w:sz w:val="20"/>
          <w:szCs w:val="20"/>
        </w:rPr>
        <w:t>საჩივარი შეიტანა</w:t>
      </w:r>
      <w:r w:rsidRPr="00137EB0">
        <w:rPr>
          <w:color w:val="000000" w:themeColor="text1"/>
          <w:spacing w:val="1"/>
          <w:sz w:val="20"/>
          <w:szCs w:val="20"/>
        </w:rPr>
        <w:t xml:space="preserve"> </w:t>
      </w:r>
      <w:r w:rsidRPr="00137EB0">
        <w:rPr>
          <w:color w:val="000000" w:themeColor="text1"/>
          <w:w w:val="95"/>
          <w:sz w:val="20"/>
          <w:szCs w:val="20"/>
        </w:rPr>
        <w:t>ქმედუუნარო პირმა</w:t>
      </w:r>
      <w:r w:rsidRPr="00137EB0">
        <w:rPr>
          <w:rFonts w:eastAsia="Times New Roman" w:cs="Times New Roman"/>
          <w:i/>
          <w:iCs/>
          <w:color w:val="000000" w:themeColor="text1"/>
          <w:w w:val="95"/>
          <w:sz w:val="20"/>
          <w:szCs w:val="20"/>
        </w:rPr>
        <w:t xml:space="preserve">; </w:t>
      </w:r>
      <w:r w:rsidRPr="00137EB0">
        <w:rPr>
          <w:color w:val="000000" w:themeColor="text1"/>
          <w:w w:val="95"/>
          <w:sz w:val="20"/>
          <w:szCs w:val="20"/>
        </w:rPr>
        <w:t>ვ</w:t>
      </w:r>
      <w:r w:rsidRPr="00137EB0">
        <w:rPr>
          <w:rFonts w:eastAsia="Times New Roman" w:cs="Times New Roman"/>
          <w:i/>
          <w:iCs/>
          <w:color w:val="000000" w:themeColor="text1"/>
          <w:w w:val="95"/>
          <w:sz w:val="20"/>
          <w:szCs w:val="20"/>
        </w:rPr>
        <w:t xml:space="preserve">) </w:t>
      </w:r>
      <w:r w:rsidRPr="00137EB0">
        <w:rPr>
          <w:color w:val="000000" w:themeColor="text1"/>
          <w:w w:val="95"/>
          <w:sz w:val="20"/>
          <w:szCs w:val="20"/>
        </w:rPr>
        <w:t>ადმინისტრაციული საჩივარი შეტანილია არაუფლებამოსილი პირის მიერ</w:t>
      </w:r>
      <w:r w:rsidRPr="00137EB0">
        <w:rPr>
          <w:rFonts w:eastAsia="Times New Roman" w:cs="Times New Roman"/>
          <w:i/>
          <w:iCs/>
          <w:color w:val="000000" w:themeColor="text1"/>
          <w:w w:val="95"/>
          <w:sz w:val="20"/>
          <w:szCs w:val="20"/>
        </w:rPr>
        <w:t xml:space="preserve">; </w:t>
      </w:r>
      <w:r w:rsidRPr="00137EB0">
        <w:rPr>
          <w:color w:val="000000" w:themeColor="text1"/>
          <w:w w:val="95"/>
          <w:sz w:val="20"/>
          <w:szCs w:val="20"/>
        </w:rPr>
        <w:t>ზ</w:t>
      </w:r>
      <w:r w:rsidRPr="00137EB0">
        <w:rPr>
          <w:rFonts w:eastAsia="Times New Roman" w:cs="Times New Roman"/>
          <w:i/>
          <w:iCs/>
          <w:color w:val="000000" w:themeColor="text1"/>
          <w:w w:val="95"/>
          <w:sz w:val="20"/>
          <w:szCs w:val="20"/>
        </w:rPr>
        <w:t xml:space="preserve">) </w:t>
      </w:r>
      <w:r w:rsidRPr="00137EB0">
        <w:rPr>
          <w:color w:val="000000" w:themeColor="text1"/>
          <w:w w:val="95"/>
          <w:sz w:val="20"/>
          <w:szCs w:val="20"/>
        </w:rPr>
        <w:t>გასულია</w:t>
      </w:r>
      <w:r w:rsidRPr="00137EB0">
        <w:rPr>
          <w:color w:val="000000" w:themeColor="text1"/>
          <w:spacing w:val="1"/>
          <w:w w:val="95"/>
          <w:sz w:val="20"/>
          <w:szCs w:val="20"/>
        </w:rPr>
        <w:t xml:space="preserve"> </w:t>
      </w:r>
      <w:r w:rsidRPr="00137EB0">
        <w:rPr>
          <w:color w:val="000000" w:themeColor="text1"/>
          <w:sz w:val="20"/>
          <w:szCs w:val="20"/>
        </w:rPr>
        <w:t>ადმინისტრაციული</w:t>
      </w:r>
      <w:r w:rsidRPr="00137EB0">
        <w:rPr>
          <w:color w:val="000000" w:themeColor="text1"/>
          <w:spacing w:val="-8"/>
          <w:sz w:val="20"/>
          <w:szCs w:val="20"/>
        </w:rPr>
        <w:t xml:space="preserve"> </w:t>
      </w:r>
      <w:r w:rsidRPr="00137EB0">
        <w:rPr>
          <w:color w:val="000000" w:themeColor="text1"/>
          <w:sz w:val="20"/>
          <w:szCs w:val="20"/>
        </w:rPr>
        <w:t>საჩივრის</w:t>
      </w:r>
      <w:r w:rsidRPr="00137EB0">
        <w:rPr>
          <w:color w:val="000000" w:themeColor="text1"/>
          <w:spacing w:val="-7"/>
          <w:sz w:val="20"/>
          <w:szCs w:val="20"/>
        </w:rPr>
        <w:t xml:space="preserve"> </w:t>
      </w:r>
      <w:r w:rsidRPr="00137EB0">
        <w:rPr>
          <w:color w:val="000000" w:themeColor="text1"/>
          <w:sz w:val="20"/>
          <w:szCs w:val="20"/>
        </w:rPr>
        <w:t>წარდგენის</w:t>
      </w:r>
      <w:r w:rsidRPr="00137EB0">
        <w:rPr>
          <w:color w:val="000000" w:themeColor="text1"/>
          <w:spacing w:val="-8"/>
          <w:sz w:val="20"/>
          <w:szCs w:val="20"/>
        </w:rPr>
        <w:t xml:space="preserve"> </w:t>
      </w:r>
      <w:r w:rsidRPr="00137EB0">
        <w:rPr>
          <w:color w:val="000000" w:themeColor="text1"/>
          <w:sz w:val="20"/>
          <w:szCs w:val="20"/>
        </w:rPr>
        <w:t>კანონით</w:t>
      </w:r>
      <w:r w:rsidRPr="00137EB0">
        <w:rPr>
          <w:color w:val="000000" w:themeColor="text1"/>
          <w:spacing w:val="-6"/>
          <w:sz w:val="20"/>
          <w:szCs w:val="20"/>
        </w:rPr>
        <w:t xml:space="preserve"> </w:t>
      </w:r>
      <w:r w:rsidRPr="00137EB0">
        <w:rPr>
          <w:color w:val="000000" w:themeColor="text1"/>
          <w:sz w:val="20"/>
          <w:szCs w:val="20"/>
        </w:rPr>
        <w:t>დადგენილი</w:t>
      </w:r>
      <w:r w:rsidRPr="00137EB0">
        <w:rPr>
          <w:color w:val="000000" w:themeColor="text1"/>
          <w:spacing w:val="-8"/>
          <w:sz w:val="20"/>
          <w:szCs w:val="20"/>
        </w:rPr>
        <w:t xml:space="preserve"> </w:t>
      </w:r>
      <w:r w:rsidRPr="00137EB0">
        <w:rPr>
          <w:color w:val="000000" w:themeColor="text1"/>
          <w:sz w:val="20"/>
          <w:szCs w:val="20"/>
        </w:rPr>
        <w:t>ვადა</w:t>
      </w:r>
      <w:r w:rsidRPr="00137EB0">
        <w:rPr>
          <w:rFonts w:eastAsia="Times New Roman" w:cs="Times New Roman"/>
          <w:i/>
          <w:iCs/>
          <w:color w:val="000000" w:themeColor="text1"/>
          <w:sz w:val="20"/>
          <w:szCs w:val="20"/>
        </w:rPr>
        <w:t>.</w:t>
      </w:r>
    </w:p>
    <w:p w:rsidR="004C6544" w:rsidRPr="00137EB0" w:rsidRDefault="004C6544" w:rsidP="004C6544">
      <w:pPr>
        <w:pStyle w:val="BodyText"/>
        <w:rPr>
          <w:i/>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233"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sz w:val="20"/>
          <w:szCs w:val="20"/>
        </w:rPr>
        <w:t>დაინტერესებულ</w:t>
      </w:r>
      <w:proofErr w:type="gramEnd"/>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მხარეთა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მიერ</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დამატებითი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ინფორმაციის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წარდგენა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თუ</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კანონით</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სხვა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რამ</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დადგენილი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წარმდგენი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პირი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აგრეთვე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სხვა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lastRenderedPageBreak/>
        <w:t>დაინტერესებული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მხარე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საკუთარ</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pacing w:val="-1"/>
          <w:sz w:val="20"/>
          <w:szCs w:val="20"/>
        </w:rPr>
        <w:t>მოსაზრებას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აგრეთვე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საქმესთან</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დაკავშირებულ</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დამატებით</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დოკუმენტებს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წარადგენს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ზეპირი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სხდომის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გამართვამდე</w:t>
      </w:r>
      <w:r w:rsidRPr="00137EB0">
        <w:rPr>
          <w:rFonts w:ascii="Sylfaen" w:hAnsi="Sylfaen"/>
          <w:color w:val="000000" w:themeColor="text1"/>
          <w:spacing w:val="-4"/>
          <w:sz w:val="20"/>
          <w:szCs w:val="20"/>
        </w:rPr>
        <w:t xml:space="preserve"> </w:t>
      </w:r>
      <w:r w:rsidRPr="00137EB0">
        <w:rPr>
          <w:rFonts w:ascii="Sylfaen" w:hAnsi="Sylfaen" w:cs="Sylfaen"/>
          <w:color w:val="000000" w:themeColor="text1"/>
          <w:sz w:val="20"/>
          <w:szCs w:val="20"/>
        </w:rPr>
        <w:t>არა</w:t>
      </w:r>
      <w:r w:rsidRPr="00137EB0">
        <w:rPr>
          <w:rFonts w:ascii="Sylfaen" w:hAnsi="Sylfaen"/>
          <w:color w:val="000000" w:themeColor="text1"/>
          <w:spacing w:val="-4"/>
          <w:sz w:val="20"/>
          <w:szCs w:val="20"/>
        </w:rPr>
        <w:t xml:space="preserve"> </w:t>
      </w:r>
      <w:r w:rsidRPr="00137EB0">
        <w:rPr>
          <w:rFonts w:ascii="Sylfaen" w:hAnsi="Sylfaen" w:cs="Sylfaen"/>
          <w:color w:val="000000" w:themeColor="text1"/>
          <w:sz w:val="20"/>
          <w:szCs w:val="20"/>
        </w:rPr>
        <w:t>უგვიანეს</w:t>
      </w:r>
      <w:r w:rsidRPr="00137EB0">
        <w:rPr>
          <w:rFonts w:ascii="Sylfaen" w:hAnsi="Sylfaen"/>
          <w:color w:val="000000" w:themeColor="text1"/>
          <w:spacing w:val="-4"/>
          <w:sz w:val="20"/>
          <w:szCs w:val="20"/>
        </w:rPr>
        <w:t xml:space="preserve"> </w:t>
      </w:r>
      <w:r w:rsidRPr="00137EB0">
        <w:rPr>
          <w:rFonts w:ascii="Sylfaen" w:hAnsi="Sylfaen"/>
          <w:color w:val="000000" w:themeColor="text1"/>
          <w:sz w:val="20"/>
          <w:szCs w:val="20"/>
        </w:rPr>
        <w:t>5</w:t>
      </w:r>
      <w:r w:rsidRPr="00137EB0">
        <w:rPr>
          <w:rFonts w:ascii="Sylfaen" w:hAnsi="Sylfaen"/>
          <w:color w:val="000000" w:themeColor="text1"/>
          <w:spacing w:val="-4"/>
          <w:sz w:val="20"/>
          <w:szCs w:val="20"/>
        </w:rPr>
        <w:t xml:space="preserve"> </w:t>
      </w:r>
      <w:r w:rsidRPr="00137EB0">
        <w:rPr>
          <w:rFonts w:ascii="Sylfaen" w:hAnsi="Sylfaen" w:cs="Sylfaen"/>
          <w:color w:val="000000" w:themeColor="text1"/>
          <w:sz w:val="20"/>
          <w:szCs w:val="20"/>
        </w:rPr>
        <w:t>დღისა</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192" w:after="0" w:line="230" w:lineRule="auto"/>
        <w:ind w:right="117"/>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sz w:val="20"/>
          <w:szCs w:val="20"/>
        </w:rPr>
        <w:t>ადმინისტრაციული</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განხილვასთან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დაკავშირებული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წარმოების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ხარჯები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შეიძლება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დაწესდეს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სახელმწიფო</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ბაჟი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რამე</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გადასახადი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განხილვისათვის</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proofErr w:type="gramStart"/>
      <w:r w:rsidRPr="00137EB0">
        <w:rPr>
          <w:rFonts w:ascii="Sylfaen" w:hAnsi="Sylfaen" w:cs="Sylfaen"/>
          <w:color w:val="000000" w:themeColor="text1"/>
          <w:sz w:val="20"/>
          <w:szCs w:val="20"/>
        </w:rPr>
        <w:t>ყოველი</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მხარე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თვითონ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აანაზღაურებს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მიერ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საჩივართან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დაკავშირებით</w:t>
      </w:r>
      <w:r w:rsidRPr="00137EB0">
        <w:rPr>
          <w:rFonts w:ascii="Sylfaen" w:hAnsi="Sylfaen"/>
          <w:color w:val="000000" w:themeColor="text1"/>
          <w:spacing w:val="-7"/>
          <w:sz w:val="20"/>
          <w:szCs w:val="20"/>
        </w:rPr>
        <w:t xml:space="preserve"> </w:t>
      </w:r>
      <w:r w:rsidRPr="00137EB0">
        <w:rPr>
          <w:rFonts w:ascii="Sylfaen" w:hAnsi="Sylfaen" w:cs="Sylfaen"/>
          <w:color w:val="000000" w:themeColor="text1"/>
          <w:sz w:val="20"/>
          <w:szCs w:val="20"/>
        </w:rPr>
        <w:t>გაწეული</w:t>
      </w:r>
      <w:r w:rsidRPr="00137EB0">
        <w:rPr>
          <w:rFonts w:ascii="Sylfaen" w:hAnsi="Sylfaen"/>
          <w:color w:val="000000" w:themeColor="text1"/>
          <w:spacing w:val="-7"/>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6"/>
          <w:sz w:val="20"/>
          <w:szCs w:val="20"/>
        </w:rPr>
        <w:t xml:space="preserve"> </w:t>
      </w:r>
      <w:r w:rsidRPr="00137EB0">
        <w:rPr>
          <w:rFonts w:ascii="Sylfaen" w:hAnsi="Sylfaen" w:cs="Sylfaen"/>
          <w:color w:val="000000" w:themeColor="text1"/>
          <w:sz w:val="20"/>
          <w:szCs w:val="20"/>
        </w:rPr>
        <w:t>წარმოების</w:t>
      </w:r>
      <w:r w:rsidRPr="00137EB0">
        <w:rPr>
          <w:rFonts w:ascii="Sylfaen" w:hAnsi="Sylfaen"/>
          <w:color w:val="000000" w:themeColor="text1"/>
          <w:spacing w:val="-7"/>
          <w:sz w:val="20"/>
          <w:szCs w:val="20"/>
        </w:rPr>
        <w:t xml:space="preserve"> </w:t>
      </w:r>
      <w:r w:rsidRPr="00137EB0">
        <w:rPr>
          <w:rFonts w:ascii="Sylfaen" w:hAnsi="Sylfaen" w:cs="Sylfaen"/>
          <w:color w:val="000000" w:themeColor="text1"/>
          <w:sz w:val="20"/>
          <w:szCs w:val="20"/>
        </w:rPr>
        <w:t>ხარჯებს</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 w:val="left" w:pos="2755"/>
          <w:tab w:val="left" w:pos="4339"/>
          <w:tab w:val="left" w:pos="8467"/>
          <w:tab w:val="left" w:pos="9180"/>
          <w:tab w:val="left" w:pos="10940"/>
          <w:tab w:val="left" w:pos="12070"/>
        </w:tabs>
        <w:autoSpaceDE w:val="0"/>
        <w:autoSpaceDN w:val="0"/>
        <w:spacing w:before="45" w:after="0" w:line="230" w:lineRule="auto"/>
        <w:ind w:right="116"/>
        <w:contextualSpacing w:val="0"/>
        <w:jc w:val="both"/>
        <w:rPr>
          <w:rFonts w:ascii="Sylfaen" w:hAnsi="Sylfaen"/>
          <w:color w:val="000000" w:themeColor="text1"/>
          <w:sz w:val="20"/>
          <w:szCs w:val="20"/>
        </w:rPr>
      </w:pP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განხილვა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და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გადაწყვეტა</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ზეპირი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მოსმენის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გარეშე</w:t>
      </w:r>
      <w:r w:rsidRPr="00137EB0">
        <w:rPr>
          <w:rFonts w:ascii="Sylfaen" w:hAnsi="Sylfaen"/>
          <w:color w:val="000000" w:themeColor="text1"/>
          <w:w w:val="95"/>
          <w:sz w:val="20"/>
          <w:szCs w:val="20"/>
        </w:rPr>
        <w:t>:</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ადმინსტრაციული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უფლებამოსილია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განიხილოს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და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გადაწყვიტოს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საჩივარი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ზეპირი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მოსმენის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გაუმართავად</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თუ</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არსებობს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განხილვაზე</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უარის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თქმის</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საფუძველი</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ბ</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წარმოებაში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მონაწილე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ყველა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დაინტერესებული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მხარე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თანახმაა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საქმის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განხილვაზე</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ზეპირი</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მოსმენის</w:t>
      </w:r>
      <w:r w:rsidRPr="00137EB0">
        <w:rPr>
          <w:rFonts w:ascii="Sylfaen" w:hAnsi="Sylfaen"/>
          <w:color w:val="000000" w:themeColor="text1"/>
          <w:spacing w:val="25"/>
          <w:sz w:val="20"/>
          <w:szCs w:val="20"/>
        </w:rPr>
        <w:t xml:space="preserve"> </w:t>
      </w:r>
      <w:r w:rsidRPr="00137EB0">
        <w:rPr>
          <w:rFonts w:ascii="Sylfaen" w:hAnsi="Sylfaen" w:cs="Sylfaen"/>
          <w:color w:val="000000" w:themeColor="text1"/>
          <w:sz w:val="20"/>
          <w:szCs w:val="20"/>
        </w:rPr>
        <w:t>გაუმართავად</w:t>
      </w:r>
      <w:r w:rsidRPr="00137EB0">
        <w:rPr>
          <w:rFonts w:ascii="Sylfaen" w:hAnsi="Sylfaen"/>
          <w:color w:val="000000" w:themeColor="text1"/>
          <w:sz w:val="20"/>
          <w:szCs w:val="20"/>
        </w:rPr>
        <w:t>.</w:t>
      </w:r>
      <w:r w:rsidRPr="00137EB0">
        <w:rPr>
          <w:rFonts w:ascii="Sylfaen" w:hAnsi="Sylfaen"/>
          <w:color w:val="000000" w:themeColor="text1"/>
          <w:spacing w:val="26"/>
          <w:sz w:val="20"/>
          <w:szCs w:val="20"/>
        </w:rPr>
        <w:t xml:space="preserve"> </w:t>
      </w:r>
      <w:proofErr w:type="gramStart"/>
      <w:r w:rsidRPr="00137EB0">
        <w:rPr>
          <w:rFonts w:ascii="Sylfaen" w:hAnsi="Sylfaen" w:cs="Sylfaen"/>
          <w:color w:val="000000" w:themeColor="text1"/>
          <w:sz w:val="20"/>
          <w:szCs w:val="20"/>
        </w:rPr>
        <w:t>ადმინისტრაციული</w:t>
      </w:r>
      <w:proofErr w:type="gramEnd"/>
      <w:r w:rsidRPr="00137EB0">
        <w:rPr>
          <w:rFonts w:ascii="Sylfaen" w:hAnsi="Sylfaen"/>
          <w:color w:val="000000" w:themeColor="text1"/>
          <w:spacing w:val="25"/>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pacing w:val="25"/>
          <w:sz w:val="20"/>
          <w:szCs w:val="20"/>
        </w:rPr>
        <w:t xml:space="preserve"> </w:t>
      </w:r>
      <w:r w:rsidRPr="00137EB0">
        <w:rPr>
          <w:rFonts w:ascii="Sylfaen" w:hAnsi="Sylfaen" w:cs="Sylfaen"/>
          <w:color w:val="000000" w:themeColor="text1"/>
          <w:sz w:val="20"/>
          <w:szCs w:val="20"/>
        </w:rPr>
        <w:t>ვალდებულია</w:t>
      </w:r>
      <w:r w:rsidRPr="00137EB0">
        <w:rPr>
          <w:rFonts w:ascii="Sylfaen" w:hAnsi="Sylfaen"/>
          <w:color w:val="000000" w:themeColor="text1"/>
          <w:spacing w:val="25"/>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pacing w:val="25"/>
          <w:sz w:val="20"/>
          <w:szCs w:val="20"/>
        </w:rPr>
        <w:t xml:space="preserve"> </w:t>
      </w:r>
      <w:r w:rsidRPr="00137EB0">
        <w:rPr>
          <w:rFonts w:ascii="Sylfaen" w:hAnsi="Sylfaen" w:cs="Sylfaen"/>
          <w:color w:val="000000" w:themeColor="text1"/>
          <w:sz w:val="20"/>
          <w:szCs w:val="20"/>
        </w:rPr>
        <w:t>საჩივართან</w:t>
      </w:r>
      <w:r w:rsidRPr="00137EB0">
        <w:rPr>
          <w:rFonts w:ascii="Sylfaen" w:hAnsi="Sylfaen" w:cs="Sylfaen"/>
          <w:color w:val="000000" w:themeColor="text1"/>
          <w:sz w:val="20"/>
          <w:szCs w:val="20"/>
          <w:lang w:val="ka-GE"/>
        </w:rPr>
        <w:t xml:space="preserve"> </w:t>
      </w:r>
      <w:r w:rsidRPr="00137EB0">
        <w:rPr>
          <w:rFonts w:ascii="Sylfaen" w:hAnsi="Sylfaen" w:cs="Sylfaen"/>
          <w:color w:val="000000" w:themeColor="text1"/>
          <w:sz w:val="20"/>
          <w:szCs w:val="20"/>
        </w:rPr>
        <w:t>დაკავშირებით</w:t>
      </w:r>
      <w:r w:rsidRPr="00137EB0">
        <w:rPr>
          <w:rFonts w:ascii="Sylfaen" w:hAnsi="Sylfaen" w:cs="Sylfaen"/>
          <w:color w:val="000000" w:themeColor="text1"/>
          <w:sz w:val="20"/>
          <w:szCs w:val="20"/>
          <w:lang w:val="ka-GE"/>
        </w:rPr>
        <w:t xml:space="preserve"> </w:t>
      </w:r>
      <w:r w:rsidRPr="00137EB0">
        <w:rPr>
          <w:rFonts w:ascii="Sylfaen" w:hAnsi="Sylfaen" w:cs="Sylfaen"/>
          <w:color w:val="000000" w:themeColor="text1"/>
          <w:sz w:val="20"/>
          <w:szCs w:val="20"/>
        </w:rPr>
        <w:t>გამოცემულ</w:t>
      </w:r>
      <w:r w:rsidRPr="00137EB0">
        <w:rPr>
          <w:rFonts w:ascii="Sylfaen" w:hAnsi="Sylfaen"/>
          <w:color w:val="000000" w:themeColor="text1"/>
          <w:sz w:val="20"/>
          <w:szCs w:val="20"/>
        </w:rPr>
        <w:tab/>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w:t>
      </w:r>
      <w:r w:rsidRPr="00137EB0">
        <w:rPr>
          <w:rFonts w:ascii="Sylfaen" w:hAnsi="Sylfaen"/>
          <w:color w:val="000000" w:themeColor="text1"/>
          <w:w w:val="95"/>
          <w:sz w:val="20"/>
          <w:szCs w:val="20"/>
        </w:rPr>
        <w:tab/>
      </w:r>
      <w:r w:rsidRPr="00137EB0">
        <w:rPr>
          <w:rFonts w:ascii="Sylfaen" w:hAnsi="Sylfaen" w:cs="Sylfaen"/>
          <w:color w:val="000000" w:themeColor="text1"/>
          <w:sz w:val="20"/>
          <w:szCs w:val="20"/>
        </w:rPr>
        <w:t>აქტში</w:t>
      </w:r>
      <w:r w:rsidRPr="00137EB0">
        <w:rPr>
          <w:rFonts w:ascii="Sylfaen" w:hAnsi="Sylfaen" w:cs="Sylfaen"/>
          <w:color w:val="000000" w:themeColor="text1"/>
          <w:sz w:val="20"/>
          <w:szCs w:val="20"/>
          <w:lang w:val="ka-GE"/>
        </w:rPr>
        <w:t xml:space="preserve"> </w:t>
      </w:r>
      <w:r w:rsidRPr="00137EB0">
        <w:rPr>
          <w:rFonts w:ascii="Sylfaen" w:hAnsi="Sylfaen" w:cs="Sylfaen"/>
          <w:color w:val="000000" w:themeColor="text1"/>
          <w:sz w:val="20"/>
          <w:szCs w:val="20"/>
        </w:rPr>
        <w:t>მიუთითოს</w:t>
      </w:r>
      <w:r w:rsidRPr="00137EB0">
        <w:rPr>
          <w:rFonts w:ascii="Sylfaen" w:hAnsi="Sylfaen" w:cs="Sylfaen"/>
          <w:color w:val="000000" w:themeColor="text1"/>
          <w:sz w:val="20"/>
          <w:szCs w:val="20"/>
          <w:lang w:val="ka-GE"/>
        </w:rPr>
        <w:t xml:space="preserve"> </w:t>
      </w:r>
      <w:r w:rsidRPr="00137EB0">
        <w:rPr>
          <w:rFonts w:ascii="Sylfaen" w:hAnsi="Sylfaen" w:cs="Sylfaen"/>
          <w:color w:val="000000" w:themeColor="text1"/>
          <w:sz w:val="20"/>
          <w:szCs w:val="20"/>
        </w:rPr>
        <w:t>ზეპირი</w:t>
      </w:r>
      <w:r w:rsidRPr="00137EB0">
        <w:rPr>
          <w:rFonts w:ascii="Sylfaen" w:hAnsi="Sylfaen" w:cs="Sylfaen"/>
          <w:color w:val="000000" w:themeColor="text1"/>
          <w:sz w:val="20"/>
          <w:szCs w:val="20"/>
          <w:lang w:val="ka-GE"/>
        </w:rPr>
        <w:t xml:space="preserve"> </w:t>
      </w:r>
      <w:r w:rsidRPr="00137EB0">
        <w:rPr>
          <w:rFonts w:ascii="Sylfaen" w:hAnsi="Sylfaen" w:cs="Sylfaen"/>
          <w:color w:val="000000" w:themeColor="text1"/>
          <w:w w:val="95"/>
          <w:sz w:val="20"/>
          <w:szCs w:val="20"/>
        </w:rPr>
        <w:t>მოსმენის</w:t>
      </w:r>
      <w:r w:rsidRPr="00137EB0">
        <w:rPr>
          <w:rFonts w:ascii="Sylfaen" w:hAnsi="Sylfaen"/>
          <w:color w:val="000000" w:themeColor="text1"/>
          <w:spacing w:val="-57"/>
          <w:w w:val="95"/>
          <w:sz w:val="20"/>
          <w:szCs w:val="20"/>
        </w:rPr>
        <w:t xml:space="preserve"> </w:t>
      </w:r>
      <w:r w:rsidRPr="00137EB0">
        <w:rPr>
          <w:rFonts w:ascii="Sylfaen" w:hAnsi="Sylfaen" w:cs="Sylfaen"/>
          <w:color w:val="000000" w:themeColor="text1"/>
          <w:sz w:val="20"/>
          <w:szCs w:val="20"/>
        </w:rPr>
        <w:t>გამართვაზე</w:t>
      </w:r>
      <w:r w:rsidRPr="00137EB0">
        <w:rPr>
          <w:rFonts w:ascii="Sylfaen" w:hAnsi="Sylfaen"/>
          <w:color w:val="000000" w:themeColor="text1"/>
          <w:spacing w:val="-5"/>
          <w:sz w:val="20"/>
          <w:szCs w:val="20"/>
        </w:rPr>
        <w:t xml:space="preserve"> </w:t>
      </w:r>
      <w:r w:rsidRPr="00137EB0">
        <w:rPr>
          <w:rFonts w:ascii="Sylfaen" w:hAnsi="Sylfaen" w:cs="Sylfaen"/>
          <w:color w:val="000000" w:themeColor="text1"/>
          <w:sz w:val="20"/>
          <w:szCs w:val="20"/>
        </w:rPr>
        <w:t>უარის</w:t>
      </w:r>
      <w:r w:rsidRPr="00137EB0">
        <w:rPr>
          <w:rFonts w:ascii="Sylfaen" w:hAnsi="Sylfaen"/>
          <w:color w:val="000000" w:themeColor="text1"/>
          <w:spacing w:val="-4"/>
          <w:sz w:val="20"/>
          <w:szCs w:val="20"/>
        </w:rPr>
        <w:t xml:space="preserve"> </w:t>
      </w:r>
      <w:r w:rsidRPr="00137EB0">
        <w:rPr>
          <w:rFonts w:ascii="Sylfaen" w:hAnsi="Sylfaen" w:cs="Sylfaen"/>
          <w:color w:val="000000" w:themeColor="text1"/>
          <w:sz w:val="20"/>
          <w:szCs w:val="20"/>
        </w:rPr>
        <w:t>თქმის</w:t>
      </w:r>
      <w:r w:rsidRPr="00137EB0">
        <w:rPr>
          <w:rFonts w:ascii="Sylfaen" w:hAnsi="Sylfaen"/>
          <w:color w:val="000000" w:themeColor="text1"/>
          <w:spacing w:val="-4"/>
          <w:sz w:val="20"/>
          <w:szCs w:val="20"/>
        </w:rPr>
        <w:t xml:space="preserve"> </w:t>
      </w:r>
      <w:r w:rsidRPr="00137EB0">
        <w:rPr>
          <w:rFonts w:ascii="Sylfaen" w:hAnsi="Sylfaen" w:cs="Sylfaen"/>
          <w:color w:val="000000" w:themeColor="text1"/>
          <w:sz w:val="20"/>
          <w:szCs w:val="20"/>
        </w:rPr>
        <w:t>საფუძველი</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192"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sz w:val="20"/>
          <w:szCs w:val="20"/>
        </w:rPr>
        <w:t>ადმინისტრაციული</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ვალდებულია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წერილობით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აცნობოს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წარმოების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მონაწილეს</w:t>
      </w:r>
      <w:r w:rsidRPr="00137EB0">
        <w:rPr>
          <w:rFonts w:ascii="Sylfaen" w:hAnsi="Sylfaen"/>
          <w:color w:val="000000" w:themeColor="text1"/>
          <w:spacing w:val="-12"/>
          <w:sz w:val="20"/>
          <w:szCs w:val="20"/>
        </w:rPr>
        <w:t xml:space="preserve"> </w:t>
      </w:r>
      <w:r w:rsidRPr="00137EB0">
        <w:rPr>
          <w:rFonts w:ascii="Sylfaen" w:hAnsi="Sylfaen" w:cs="Sylfaen"/>
          <w:color w:val="000000" w:themeColor="text1"/>
          <w:sz w:val="20"/>
          <w:szCs w:val="20"/>
        </w:rPr>
        <w:t>ზეპირი</w:t>
      </w:r>
      <w:r w:rsidRPr="00137EB0">
        <w:rPr>
          <w:rFonts w:ascii="Sylfaen" w:hAnsi="Sylfaen"/>
          <w:color w:val="000000" w:themeColor="text1"/>
          <w:spacing w:val="-9"/>
          <w:sz w:val="20"/>
          <w:szCs w:val="20"/>
        </w:rPr>
        <w:t xml:space="preserve"> </w:t>
      </w:r>
      <w:r w:rsidRPr="00137EB0">
        <w:rPr>
          <w:rFonts w:ascii="Sylfaen" w:hAnsi="Sylfaen" w:cs="Sylfaen"/>
          <w:color w:val="000000" w:themeColor="text1"/>
          <w:sz w:val="20"/>
          <w:szCs w:val="20"/>
        </w:rPr>
        <w:t>სხდომის</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გამართვის</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თარიღი</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მის</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გამართვამდე</w:t>
      </w:r>
      <w:r w:rsidRPr="00137EB0">
        <w:rPr>
          <w:rFonts w:ascii="Sylfaen" w:hAnsi="Sylfaen"/>
          <w:color w:val="000000" w:themeColor="text1"/>
          <w:spacing w:val="-11"/>
          <w:sz w:val="20"/>
          <w:szCs w:val="20"/>
        </w:rPr>
        <w:t xml:space="preserve"> </w:t>
      </w:r>
      <w:r w:rsidRPr="00137EB0">
        <w:rPr>
          <w:rFonts w:ascii="Sylfaen" w:hAnsi="Sylfaen"/>
          <w:color w:val="000000" w:themeColor="text1"/>
          <w:sz w:val="20"/>
          <w:szCs w:val="20"/>
        </w:rPr>
        <w:t>7</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დღით</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ადრე</w:t>
      </w:r>
      <w:r w:rsidRPr="00137EB0">
        <w:rPr>
          <w:rFonts w:ascii="Sylfaen" w:hAnsi="Sylfaen"/>
          <w:color w:val="000000" w:themeColor="text1"/>
          <w:spacing w:val="-10"/>
          <w:sz w:val="20"/>
          <w:szCs w:val="20"/>
        </w:rPr>
        <w:t xml:space="preserve"> </w:t>
      </w:r>
      <w:r w:rsidRPr="00137EB0">
        <w:rPr>
          <w:rFonts w:ascii="Sylfaen" w:hAnsi="Sylfaen" w:cs="Sylfaen"/>
          <w:color w:val="000000" w:themeColor="text1"/>
          <w:sz w:val="20"/>
          <w:szCs w:val="20"/>
        </w:rPr>
        <w:t>მაინც</w:t>
      </w:r>
      <w:r w:rsidRPr="00137EB0">
        <w:rPr>
          <w:rFonts w:ascii="Sylfaen" w:hAnsi="Sylfaen"/>
          <w:color w:val="000000" w:themeColor="text1"/>
          <w:sz w:val="20"/>
          <w:szCs w:val="20"/>
        </w:rPr>
        <w:t>.</w:t>
      </w:r>
    </w:p>
    <w:p w:rsidR="004C6544" w:rsidRPr="00137EB0" w:rsidRDefault="004C6544" w:rsidP="004C6544">
      <w:pPr>
        <w:pStyle w:val="BodyText"/>
        <w:rPr>
          <w:color w:val="000000" w:themeColor="text1"/>
          <w:sz w:val="20"/>
          <w:szCs w:val="20"/>
        </w:rPr>
      </w:pPr>
    </w:p>
    <w:p w:rsidR="004C6544" w:rsidRPr="00137EB0" w:rsidRDefault="004C6544" w:rsidP="00137EB0">
      <w:pPr>
        <w:pStyle w:val="ListParagraph"/>
        <w:widowControl w:val="0"/>
        <w:numPr>
          <w:ilvl w:val="0"/>
          <w:numId w:val="3"/>
        </w:numPr>
        <w:tabs>
          <w:tab w:val="left" w:pos="840"/>
        </w:tabs>
        <w:autoSpaceDE w:val="0"/>
        <w:autoSpaceDN w:val="0"/>
        <w:spacing w:before="193" w:after="0" w:line="230" w:lineRule="auto"/>
        <w:ind w:right="117"/>
        <w:contextualSpacing w:val="0"/>
        <w:jc w:val="both"/>
        <w:rPr>
          <w:rFonts w:ascii="Sylfaen" w:hAnsi="Sylfaen"/>
          <w:color w:val="000000" w:themeColor="text1"/>
          <w:sz w:val="20"/>
          <w:szCs w:val="20"/>
        </w:rPr>
      </w:pPr>
      <w:proofErr w:type="gramStart"/>
      <w:r w:rsidRPr="00137EB0">
        <w:rPr>
          <w:rFonts w:ascii="Sylfaen" w:hAnsi="Sylfaen" w:cs="Sylfaen"/>
          <w:color w:val="000000" w:themeColor="text1"/>
          <w:sz w:val="20"/>
          <w:szCs w:val="20"/>
        </w:rPr>
        <w:t>ადმინისტრაციული</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განხილვის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ვადა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თუ</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კანონით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საფუძველზე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გამოცემული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კანონქვემდებარე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სხვა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რამ</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დადგენილი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უფლებამოსილი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w w:val="95"/>
          <w:sz w:val="20"/>
          <w:szCs w:val="20"/>
        </w:rPr>
        <w:t>ვალდებულია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საჩივარი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განიხილოს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შესაბამისი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გადაწყვეტილება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მიიღოს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ერთი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თვის</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ვადაში</w:t>
      </w:r>
      <w:r w:rsidRPr="00137EB0">
        <w:rPr>
          <w:rFonts w:ascii="Sylfaen" w:hAnsi="Sylfaen"/>
          <w:color w:val="000000" w:themeColor="text1"/>
          <w:w w:val="95"/>
          <w:sz w:val="20"/>
          <w:szCs w:val="20"/>
        </w:rPr>
        <w:t xml:space="preserve">. </w:t>
      </w:r>
      <w:proofErr w:type="gramStart"/>
      <w:r w:rsidRPr="00137EB0">
        <w:rPr>
          <w:rFonts w:ascii="Sylfaen" w:hAnsi="Sylfaen" w:cs="Sylfaen"/>
          <w:color w:val="000000" w:themeColor="text1"/>
          <w:w w:val="95"/>
          <w:sz w:val="20"/>
          <w:szCs w:val="20"/>
        </w:rPr>
        <w:t>კანონმდებლობით</w:t>
      </w:r>
      <w:proofErr w:type="gramEnd"/>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გათვალისწინებულ</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შემთხვევებში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თუ</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საქმისათვის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არსებითი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მნიშვნელობის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მქონე</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w w:val="95"/>
          <w:sz w:val="20"/>
          <w:szCs w:val="20"/>
        </w:rPr>
        <w:t>გარემოებათა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დადგენისათვის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აუცილებელია</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საჩივრის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განსახილველად</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კანონმდებლობით</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დადგენილ</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ვადაზე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მეტი</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უფლებამოსილია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გამოიტანოს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დასაბუთებული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გადაწყვეტილება</w:t>
      </w:r>
      <w:r w:rsidRPr="00137EB0">
        <w:rPr>
          <w:rFonts w:ascii="Sylfaen" w:hAnsi="Sylfaen"/>
          <w:color w:val="000000" w:themeColor="text1"/>
          <w:spacing w:val="-12"/>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2"/>
          <w:sz w:val="20"/>
          <w:szCs w:val="20"/>
        </w:rPr>
        <w:t xml:space="preserve"> </w:t>
      </w:r>
      <w:r w:rsidRPr="00137EB0">
        <w:rPr>
          <w:rFonts w:ascii="Sylfaen" w:hAnsi="Sylfaen" w:cs="Sylfaen"/>
          <w:color w:val="000000" w:themeColor="text1"/>
          <w:sz w:val="20"/>
          <w:szCs w:val="20"/>
        </w:rPr>
        <w:t>განხილვის</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ვადის</w:t>
      </w:r>
      <w:r w:rsidRPr="00137EB0">
        <w:rPr>
          <w:rFonts w:ascii="Sylfaen" w:hAnsi="Sylfaen"/>
          <w:color w:val="000000" w:themeColor="text1"/>
          <w:spacing w:val="-12"/>
          <w:sz w:val="20"/>
          <w:szCs w:val="20"/>
        </w:rPr>
        <w:t xml:space="preserve"> </w:t>
      </w:r>
      <w:r w:rsidRPr="00137EB0">
        <w:rPr>
          <w:rFonts w:ascii="Sylfaen" w:hAnsi="Sylfaen" w:cs="Sylfaen"/>
          <w:color w:val="000000" w:themeColor="text1"/>
          <w:sz w:val="20"/>
          <w:szCs w:val="20"/>
        </w:rPr>
        <w:t>გაგრძელების</w:t>
      </w:r>
      <w:r w:rsidRPr="00137EB0">
        <w:rPr>
          <w:rFonts w:ascii="Sylfaen" w:hAnsi="Sylfaen"/>
          <w:color w:val="000000" w:themeColor="text1"/>
          <w:spacing w:val="-11"/>
          <w:sz w:val="20"/>
          <w:szCs w:val="20"/>
        </w:rPr>
        <w:t xml:space="preserve"> </w:t>
      </w:r>
      <w:r w:rsidRPr="00137EB0">
        <w:rPr>
          <w:rFonts w:ascii="Sylfaen" w:hAnsi="Sylfaen" w:cs="Sylfaen"/>
          <w:color w:val="000000" w:themeColor="text1"/>
          <w:sz w:val="20"/>
          <w:szCs w:val="20"/>
        </w:rPr>
        <w:t>შესახებ</w:t>
      </w:r>
      <w:r w:rsidRPr="00137EB0">
        <w:rPr>
          <w:rFonts w:ascii="Sylfaen" w:hAnsi="Sylfaen"/>
          <w:color w:val="000000" w:themeColor="text1"/>
          <w:sz w:val="20"/>
          <w:szCs w:val="20"/>
        </w:rPr>
        <w:t>.</w:t>
      </w:r>
      <w:r w:rsidRPr="00137EB0">
        <w:rPr>
          <w:rFonts w:ascii="Sylfaen" w:hAnsi="Sylfaen"/>
          <w:color w:val="000000" w:themeColor="text1"/>
          <w:sz w:val="20"/>
          <w:szCs w:val="20"/>
          <w:lang w:val="ka-GE"/>
        </w:rPr>
        <w:t xml:space="preserve"> </w:t>
      </w:r>
    </w:p>
    <w:p w:rsidR="004C6544" w:rsidRPr="00137EB0" w:rsidRDefault="004C6544" w:rsidP="00137EB0">
      <w:pPr>
        <w:pStyle w:val="ListParagraph"/>
        <w:widowControl w:val="0"/>
        <w:numPr>
          <w:ilvl w:val="0"/>
          <w:numId w:val="3"/>
        </w:numPr>
        <w:tabs>
          <w:tab w:val="left" w:pos="840"/>
        </w:tabs>
        <w:autoSpaceDE w:val="0"/>
        <w:autoSpaceDN w:val="0"/>
        <w:spacing w:before="190" w:after="0" w:line="230" w:lineRule="auto"/>
        <w:ind w:right="116"/>
        <w:contextualSpacing w:val="0"/>
        <w:jc w:val="both"/>
        <w:rPr>
          <w:rFonts w:ascii="Sylfaen" w:eastAsia="Wingdings" w:hAnsi="Sylfaen" w:cs="Wingdings"/>
          <w:color w:val="000000" w:themeColor="text1"/>
          <w:sz w:val="20"/>
          <w:szCs w:val="20"/>
        </w:rPr>
      </w:pPr>
      <w:proofErr w:type="gramStart"/>
      <w:r w:rsidRPr="00137EB0">
        <w:rPr>
          <w:rFonts w:ascii="Sylfaen" w:hAnsi="Sylfaen" w:cs="Sylfaen"/>
          <w:color w:val="000000" w:themeColor="text1"/>
          <w:sz w:val="20"/>
          <w:szCs w:val="20"/>
        </w:rPr>
        <w:t>ადმინისტრაციულ</w:t>
      </w:r>
      <w:proofErr w:type="gramEnd"/>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საჩივართან</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დაკავშირებით</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z w:val="20"/>
          <w:szCs w:val="20"/>
        </w:rPr>
        <w:t>-</w:t>
      </w:r>
      <w:r w:rsidRPr="00137EB0">
        <w:rPr>
          <w:rFonts w:ascii="Sylfaen" w:hAnsi="Sylfaen" w:cs="Sylfaen"/>
          <w:color w:val="000000" w:themeColor="text1"/>
          <w:sz w:val="20"/>
          <w:szCs w:val="20"/>
        </w:rPr>
        <w:t>სამართლებრივი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გამოცემა</w:t>
      </w:r>
      <w:r w:rsidRPr="00137EB0">
        <w:rPr>
          <w:rFonts w:ascii="Sylfaen" w:hAnsi="Sylfaen"/>
          <w:color w:val="000000" w:themeColor="text1"/>
          <w:sz w:val="20"/>
          <w:szCs w:val="20"/>
        </w:rPr>
        <w:t>:</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საჩივრის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განხილვის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თაობაზე</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ორგანოს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მიერ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მიღებული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pacing w:val="-1"/>
          <w:sz w:val="20"/>
          <w:szCs w:val="20"/>
        </w:rPr>
        <w:t>გადაწყვეტილება</w:t>
      </w:r>
      <w:r w:rsidRPr="00137EB0">
        <w:rPr>
          <w:rFonts w:ascii="Sylfaen" w:hAnsi="Sylfaen"/>
          <w:color w:val="000000" w:themeColor="text1"/>
          <w:sz w:val="20"/>
          <w:szCs w:val="20"/>
        </w:rPr>
        <w:t xml:space="preserve"> </w:t>
      </w:r>
      <w:r w:rsidRPr="00137EB0">
        <w:rPr>
          <w:rFonts w:ascii="Sylfaen" w:hAnsi="Sylfaen" w:cs="Sylfaen"/>
          <w:color w:val="000000" w:themeColor="text1"/>
          <w:sz w:val="20"/>
          <w:szCs w:val="20"/>
        </w:rPr>
        <w:t>წარმოადგენს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ინდივიდუალურ</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ადმინისტრაციულ</w:t>
      </w:r>
      <w:r w:rsidRPr="00137EB0">
        <w:rPr>
          <w:rFonts w:ascii="Sylfaen" w:hAnsi="Sylfaen"/>
          <w:color w:val="000000" w:themeColor="text1"/>
          <w:sz w:val="20"/>
          <w:szCs w:val="20"/>
        </w:rPr>
        <w:t>-</w:t>
      </w:r>
      <w:r w:rsidRPr="00137EB0">
        <w:rPr>
          <w:rFonts w:ascii="Sylfaen" w:hAnsi="Sylfaen" w:cs="Sylfaen"/>
          <w:color w:val="000000" w:themeColor="text1"/>
          <w:sz w:val="20"/>
          <w:szCs w:val="20"/>
        </w:rPr>
        <w:t>სამართლებრივ</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აქტს</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და</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იგი</w:t>
      </w:r>
      <w:r w:rsidRPr="00137EB0">
        <w:rPr>
          <w:rFonts w:ascii="Sylfaen" w:hAnsi="Sylfaen"/>
          <w:color w:val="000000" w:themeColor="text1"/>
          <w:spacing w:val="1"/>
          <w:sz w:val="20"/>
          <w:szCs w:val="20"/>
        </w:rPr>
        <w:t xml:space="preserve"> </w:t>
      </w:r>
      <w:r w:rsidRPr="00137EB0">
        <w:rPr>
          <w:rFonts w:ascii="Sylfaen" w:hAnsi="Sylfaen" w:cs="Sylfaen"/>
          <w:color w:val="000000" w:themeColor="text1"/>
          <w:sz w:val="20"/>
          <w:szCs w:val="20"/>
        </w:rPr>
        <w:t>უნდა</w:t>
      </w:r>
      <w:r w:rsidRPr="00137EB0">
        <w:rPr>
          <w:rFonts w:ascii="Sylfaen" w:hAnsi="Sylfaen"/>
          <w:color w:val="000000" w:themeColor="text1"/>
          <w:spacing w:val="-60"/>
          <w:sz w:val="20"/>
          <w:szCs w:val="20"/>
        </w:rPr>
        <w:t xml:space="preserve"> </w:t>
      </w:r>
      <w:r w:rsidRPr="00137EB0">
        <w:rPr>
          <w:rFonts w:ascii="Sylfaen" w:hAnsi="Sylfaen" w:cs="Sylfaen"/>
          <w:color w:val="000000" w:themeColor="text1"/>
          <w:w w:val="95"/>
          <w:sz w:val="20"/>
          <w:szCs w:val="20"/>
        </w:rPr>
        <w:t>აკმაყოფილებდეს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ინდივიდუალური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ადმინისტრაციულ</w:t>
      </w:r>
      <w:r w:rsidRPr="00137EB0">
        <w:rPr>
          <w:rFonts w:ascii="Sylfaen" w:hAnsi="Sylfaen"/>
          <w:color w:val="000000" w:themeColor="text1"/>
          <w:w w:val="95"/>
          <w:sz w:val="20"/>
          <w:szCs w:val="20"/>
        </w:rPr>
        <w:t>-</w:t>
      </w:r>
      <w:r w:rsidRPr="00137EB0">
        <w:rPr>
          <w:rFonts w:ascii="Sylfaen" w:hAnsi="Sylfaen" w:cs="Sylfaen"/>
          <w:color w:val="000000" w:themeColor="text1"/>
          <w:w w:val="95"/>
          <w:sz w:val="20"/>
          <w:szCs w:val="20"/>
        </w:rPr>
        <w:t>სამართლებრივი</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აქტისთვის</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ამ</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კოდექსით</w:t>
      </w:r>
      <w:r w:rsidRPr="00137EB0">
        <w:rPr>
          <w:rFonts w:ascii="Sylfaen" w:hAnsi="Sylfaen"/>
          <w:color w:val="000000" w:themeColor="text1"/>
          <w:w w:val="95"/>
          <w:sz w:val="20"/>
          <w:szCs w:val="20"/>
        </w:rPr>
        <w:t xml:space="preserve"> </w:t>
      </w:r>
      <w:r w:rsidRPr="00137EB0">
        <w:rPr>
          <w:rFonts w:ascii="Sylfaen" w:hAnsi="Sylfaen" w:cs="Sylfaen"/>
          <w:color w:val="000000" w:themeColor="text1"/>
          <w:w w:val="95"/>
          <w:sz w:val="20"/>
          <w:szCs w:val="20"/>
        </w:rPr>
        <w:t>დადგენილ</w:t>
      </w:r>
      <w:r w:rsidRPr="00137EB0">
        <w:rPr>
          <w:rFonts w:ascii="Sylfaen" w:hAnsi="Sylfaen"/>
          <w:color w:val="000000" w:themeColor="text1"/>
          <w:spacing w:val="1"/>
          <w:w w:val="95"/>
          <w:sz w:val="20"/>
          <w:szCs w:val="20"/>
        </w:rPr>
        <w:t xml:space="preserve"> </w:t>
      </w:r>
      <w:r w:rsidRPr="00137EB0">
        <w:rPr>
          <w:rFonts w:ascii="Sylfaen" w:hAnsi="Sylfaen" w:cs="Sylfaen"/>
          <w:color w:val="000000" w:themeColor="text1"/>
          <w:sz w:val="20"/>
          <w:szCs w:val="20"/>
        </w:rPr>
        <w:t>მოთხოვნებს</w:t>
      </w:r>
      <w:r w:rsidRPr="00137EB0">
        <w:rPr>
          <w:rFonts w:ascii="Sylfaen" w:hAnsi="Sylfaen"/>
          <w:color w:val="000000" w:themeColor="text1"/>
          <w:sz w:val="20"/>
          <w:szCs w:val="20"/>
        </w:rPr>
        <w:t>.</w:t>
      </w:r>
    </w:p>
    <w:p w:rsidR="004E0A4F" w:rsidRPr="00137EB0" w:rsidRDefault="004E0A4F" w:rsidP="008C73D3">
      <w:pPr>
        <w:jc w:val="center"/>
        <w:rPr>
          <w:rFonts w:ascii="Sylfaen" w:hAnsi="Sylfaen"/>
          <w:color w:val="000000" w:themeColor="text1"/>
          <w:sz w:val="20"/>
          <w:szCs w:val="20"/>
        </w:rPr>
      </w:pPr>
    </w:p>
    <w:p w:rsidR="008C73D3" w:rsidRPr="00137EB0" w:rsidRDefault="008C73D3" w:rsidP="00137EB0">
      <w:pPr>
        <w:pStyle w:val="ListParagraph"/>
        <w:jc w:val="center"/>
        <w:rPr>
          <w:rFonts w:ascii="Sylfaen" w:hAnsi="Sylfaen"/>
          <w:b/>
          <w:color w:val="000000" w:themeColor="text1"/>
          <w:sz w:val="20"/>
          <w:szCs w:val="20"/>
          <w:lang w:val="ka-GE"/>
        </w:rPr>
      </w:pPr>
      <w:r w:rsidRPr="00137EB0">
        <w:rPr>
          <w:rFonts w:ascii="Sylfaen" w:hAnsi="Sylfaen"/>
          <w:b/>
          <w:color w:val="000000" w:themeColor="text1"/>
          <w:sz w:val="20"/>
          <w:szCs w:val="20"/>
          <w:lang w:val="ka-GE"/>
        </w:rPr>
        <w:t>საქართველოს ორგანული კანონი</w:t>
      </w:r>
    </w:p>
    <w:p w:rsidR="008C73D3" w:rsidRPr="00137EB0" w:rsidRDefault="008C73D3" w:rsidP="00137EB0">
      <w:pPr>
        <w:pStyle w:val="ListParagraph"/>
        <w:jc w:val="center"/>
        <w:rPr>
          <w:rFonts w:ascii="Sylfaen" w:hAnsi="Sylfaen"/>
          <w:b/>
          <w:color w:val="000000" w:themeColor="text1"/>
          <w:sz w:val="20"/>
          <w:szCs w:val="20"/>
          <w:lang w:val="ka-GE"/>
        </w:rPr>
      </w:pPr>
      <w:r w:rsidRPr="00137EB0">
        <w:rPr>
          <w:rFonts w:ascii="Sylfaen" w:hAnsi="Sylfaen"/>
          <w:b/>
          <w:color w:val="000000" w:themeColor="text1"/>
          <w:sz w:val="20"/>
          <w:szCs w:val="20"/>
          <w:lang w:val="ka-GE"/>
        </w:rPr>
        <w:t>ადგილობრივი თვითმმართველობის კოდექსი</w:t>
      </w:r>
    </w:p>
    <w:p w:rsidR="008C73D3" w:rsidRPr="00137EB0" w:rsidRDefault="008C73D3" w:rsidP="008C73D3">
      <w:pPr>
        <w:jc w:val="center"/>
        <w:rPr>
          <w:rFonts w:ascii="Sylfaen" w:hAnsi="Sylfaen"/>
          <w:b/>
          <w:color w:val="000000" w:themeColor="text1"/>
          <w:sz w:val="20"/>
          <w:szCs w:val="20"/>
          <w:lang w:val="ka-GE"/>
        </w:rPr>
      </w:pPr>
    </w:p>
    <w:p w:rsidR="008C73D3" w:rsidRPr="00137EB0" w:rsidRDefault="008C73D3" w:rsidP="00137EB0">
      <w:pPr>
        <w:pStyle w:val="ListParagraph"/>
        <w:jc w:val="both"/>
        <w:rPr>
          <w:rFonts w:ascii="Sylfaen" w:hAnsi="Sylfaen"/>
          <w:color w:val="000000" w:themeColor="text1"/>
          <w:sz w:val="20"/>
          <w:szCs w:val="20"/>
          <w:lang w:val="ka-GE"/>
        </w:rPr>
      </w:pPr>
      <w:r w:rsidRPr="00137EB0">
        <w:rPr>
          <w:rFonts w:ascii="Sylfaen" w:hAnsi="Sylfaen"/>
          <w:color w:val="000000" w:themeColor="text1"/>
          <w:sz w:val="20"/>
          <w:szCs w:val="20"/>
          <w:lang w:val="ka-GE"/>
        </w:rPr>
        <w:t>მუხლი 62. მუნიციპალიტეტის ადმინისტრაციულ-სამართლებრივი აქტების გასაჩივრება</w:t>
      </w:r>
    </w:p>
    <w:p w:rsidR="008C73D3" w:rsidRPr="00137EB0" w:rsidRDefault="008C73D3" w:rsidP="00137EB0">
      <w:pPr>
        <w:pStyle w:val="ListParagraph"/>
        <w:jc w:val="both"/>
        <w:rPr>
          <w:rFonts w:ascii="Sylfaen" w:hAnsi="Sylfaen"/>
          <w:color w:val="000000" w:themeColor="text1"/>
          <w:sz w:val="20"/>
          <w:szCs w:val="20"/>
          <w:lang w:val="ka-GE"/>
        </w:rPr>
      </w:pPr>
      <w:r w:rsidRPr="00137EB0">
        <w:rPr>
          <w:rFonts w:ascii="Sylfaen" w:hAnsi="Sylfaen"/>
          <w:color w:val="000000" w:themeColor="text1"/>
          <w:sz w:val="20"/>
          <w:szCs w:val="20"/>
          <w:lang w:val="ka-GE"/>
        </w:rPr>
        <w:t>მუნიციპალიტეტის ორგანოების, თანამდებობის პირებისა და სხვა მოხელეების, აგრეთვე ამ კანონის 54-ე მუხლის პირველი პუნქტის „ე.ვ</w:t>
      </w:r>
      <w:r w:rsidRPr="00137EB0">
        <w:rPr>
          <w:rFonts w:ascii="Times New Roman" w:hAnsi="Times New Roman" w:cs="Times New Roman"/>
          <w:color w:val="000000" w:themeColor="text1"/>
          <w:sz w:val="20"/>
          <w:szCs w:val="20"/>
          <w:lang w:val="ka-GE"/>
        </w:rPr>
        <w:t>​</w:t>
      </w:r>
      <w:r w:rsidRPr="00137EB0">
        <w:rPr>
          <w:rFonts w:ascii="Sylfaen" w:hAnsi="Sylfaen"/>
          <w:color w:val="000000" w:themeColor="text1"/>
          <w:sz w:val="20"/>
          <w:szCs w:val="20"/>
          <w:lang w:val="ka-GE"/>
        </w:rPr>
        <w:t>1“ ქვეპუნქტითა და 73-ე მუხლის მე-2 პუნქტის „ქ</w:t>
      </w:r>
      <w:r w:rsidRPr="00137EB0">
        <w:rPr>
          <w:rFonts w:ascii="Times New Roman" w:hAnsi="Times New Roman" w:cs="Times New Roman"/>
          <w:color w:val="000000" w:themeColor="text1"/>
          <w:sz w:val="20"/>
          <w:szCs w:val="20"/>
          <w:lang w:val="ka-GE"/>
        </w:rPr>
        <w:t>​</w:t>
      </w:r>
      <w:r w:rsidRPr="00137EB0">
        <w:rPr>
          <w:rFonts w:ascii="Sylfaen" w:hAnsi="Sylfaen"/>
          <w:color w:val="000000" w:themeColor="text1"/>
          <w:sz w:val="20"/>
          <w:szCs w:val="20"/>
          <w:lang w:val="ka-GE"/>
        </w:rPr>
        <w:t xml:space="preserve">1“ ქვეპუნქტით გათვალისწინებული კომისიების ადმინისტრაციულ-სამართლებრივი აქტები </w:t>
      </w:r>
      <w:r w:rsidRPr="00137EB0">
        <w:rPr>
          <w:rFonts w:ascii="Sylfaen" w:hAnsi="Sylfaen"/>
          <w:color w:val="000000" w:themeColor="text1"/>
          <w:sz w:val="20"/>
          <w:szCs w:val="20"/>
          <w:lang w:val="ka-GE"/>
        </w:rPr>
        <w:lastRenderedPageBreak/>
        <w:t>საჩივრდება სასამართლოში ამ კანონითა და საქართველოს სხვა კანონებით დადგენილი წესით.</w:t>
      </w:r>
    </w:p>
    <w:p w:rsidR="008C73D3" w:rsidRPr="00137EB0" w:rsidRDefault="008C73D3" w:rsidP="00137EB0">
      <w:pPr>
        <w:pStyle w:val="ListParagraph"/>
        <w:jc w:val="both"/>
        <w:rPr>
          <w:rFonts w:ascii="Sylfaen" w:hAnsi="Sylfaen"/>
          <w:color w:val="000000" w:themeColor="text1"/>
          <w:sz w:val="20"/>
          <w:szCs w:val="20"/>
          <w:lang w:val="ka-GE"/>
        </w:rPr>
      </w:pPr>
      <w:r w:rsidRPr="00137EB0">
        <w:rPr>
          <w:rFonts w:ascii="Sylfaen" w:hAnsi="Sylfaen"/>
          <w:color w:val="000000" w:themeColor="text1"/>
          <w:sz w:val="20"/>
          <w:szCs w:val="20"/>
          <w:lang w:val="ka-GE"/>
        </w:rPr>
        <w:t>მერიის თანამდებობის პირის (გარდა მერისა) და სხვა მოხელის ინდივიდუალური ადმინისტრაციულ-სამართლებრივი აქტები საჩივრდება მერთან და შემდგომ − სასამართლოში კანონით დადგენილი წესით.</w:t>
      </w:r>
    </w:p>
    <w:p w:rsidR="008C73D3" w:rsidRPr="00137EB0" w:rsidRDefault="008C73D3" w:rsidP="00137EB0">
      <w:pPr>
        <w:pStyle w:val="ListParagraph"/>
        <w:jc w:val="both"/>
        <w:rPr>
          <w:rFonts w:ascii="Sylfaen" w:hAnsi="Sylfaen"/>
          <w:color w:val="000000" w:themeColor="text1"/>
          <w:sz w:val="20"/>
          <w:szCs w:val="20"/>
          <w:lang w:val="ka-GE"/>
        </w:rPr>
      </w:pPr>
      <w:r w:rsidRPr="00137EB0">
        <w:rPr>
          <w:rFonts w:ascii="Sylfaen" w:hAnsi="Sylfaen"/>
          <w:color w:val="000000" w:themeColor="text1"/>
          <w:sz w:val="20"/>
          <w:szCs w:val="20"/>
          <w:lang w:val="ka-GE"/>
        </w:rPr>
        <w:t>თუ მუნიციპალიტეტის აღმასრულებელი ორგანოს, მერიის თანამდებობის პირის ან სხვა მოხელის ადმინისტრაციულ-სამართლებრივი აქტი ეწინააღმდეგება მუნიციპალიტეტის საკრებულოს ნორმატიულ ადმინისტრაციულ-სამართლებრივ აქტს ან/და საქართველოს კანონმდებლობას, საკრებულო სიითი შემადგენლობის უმრავლესობით იღებს გადაწყვეტილებას მისი სასამართლოში გასაჩივრების შესახებ. ასეთ შემთხვევაში საკრებულოს სასამართლოში წარმოადგენს საკრებულოს ან საკრებულოს დავალებით საკრებულოს თავმჯდომარის მიერ განსაზღვრული პირი, ხოლო მუნიციპალიტეტის აღმასრულებელ ორგანოს/მერიას − მერის მიერ განსაზღვრული პირი.</w:t>
      </w:r>
    </w:p>
    <w:p w:rsidR="008C73D3" w:rsidRPr="00137EB0" w:rsidRDefault="008C73D3" w:rsidP="000971DB">
      <w:pPr>
        <w:jc w:val="center"/>
        <w:rPr>
          <w:rFonts w:ascii="Sylfaen" w:hAnsi="Sylfaen"/>
          <w:b/>
          <w:color w:val="000000" w:themeColor="text1"/>
          <w:sz w:val="20"/>
          <w:szCs w:val="20"/>
          <w:lang w:val="ka-GE"/>
        </w:rPr>
      </w:pPr>
    </w:p>
    <w:p w:rsidR="008C73D3" w:rsidRPr="00137EB0" w:rsidRDefault="008C73D3" w:rsidP="000971DB">
      <w:pPr>
        <w:jc w:val="center"/>
        <w:rPr>
          <w:rFonts w:ascii="Sylfaen" w:hAnsi="Sylfaen"/>
          <w:b/>
          <w:color w:val="000000" w:themeColor="text1"/>
          <w:sz w:val="20"/>
          <w:szCs w:val="20"/>
          <w:lang w:val="ka-GE"/>
        </w:rPr>
      </w:pPr>
    </w:p>
    <w:p w:rsidR="000971DB" w:rsidRPr="00137EB0" w:rsidRDefault="000971DB" w:rsidP="00137EB0">
      <w:pPr>
        <w:ind w:left="360"/>
        <w:jc w:val="center"/>
        <w:rPr>
          <w:rFonts w:ascii="Sylfaen" w:hAnsi="Sylfaen"/>
          <w:b/>
          <w:color w:val="000000" w:themeColor="text1"/>
          <w:sz w:val="20"/>
          <w:szCs w:val="20"/>
        </w:rPr>
      </w:pPr>
      <w:proofErr w:type="gramStart"/>
      <w:r w:rsidRPr="00137EB0">
        <w:rPr>
          <w:rFonts w:ascii="Sylfaen" w:hAnsi="Sylfaen"/>
          <w:b/>
          <w:color w:val="000000" w:themeColor="text1"/>
          <w:sz w:val="20"/>
          <w:szCs w:val="20"/>
        </w:rPr>
        <w:t>საქართველოს</w:t>
      </w:r>
      <w:proofErr w:type="gramEnd"/>
      <w:r w:rsidRPr="00137EB0">
        <w:rPr>
          <w:rFonts w:ascii="Sylfaen" w:hAnsi="Sylfaen"/>
          <w:b/>
          <w:color w:val="000000" w:themeColor="text1"/>
          <w:sz w:val="20"/>
          <w:szCs w:val="20"/>
        </w:rPr>
        <w:t xml:space="preserve"> კანონი</w:t>
      </w:r>
    </w:p>
    <w:p w:rsidR="000971DB" w:rsidRPr="00137EB0" w:rsidRDefault="000971DB" w:rsidP="00137EB0">
      <w:pPr>
        <w:ind w:left="360"/>
        <w:jc w:val="center"/>
        <w:rPr>
          <w:rFonts w:ascii="Sylfaen" w:hAnsi="Sylfaen"/>
          <w:b/>
          <w:color w:val="000000" w:themeColor="text1"/>
          <w:sz w:val="20"/>
          <w:szCs w:val="20"/>
        </w:rPr>
      </w:pPr>
      <w:proofErr w:type="gramStart"/>
      <w:r w:rsidRPr="00137EB0">
        <w:rPr>
          <w:rFonts w:ascii="Sylfaen" w:hAnsi="Sylfaen"/>
          <w:b/>
          <w:color w:val="000000" w:themeColor="text1"/>
          <w:sz w:val="20"/>
          <w:szCs w:val="20"/>
        </w:rPr>
        <w:t>საქართველოს</w:t>
      </w:r>
      <w:proofErr w:type="gramEnd"/>
      <w:r w:rsidRPr="00137EB0">
        <w:rPr>
          <w:rFonts w:ascii="Sylfaen" w:hAnsi="Sylfaen"/>
          <w:b/>
          <w:color w:val="000000" w:themeColor="text1"/>
          <w:sz w:val="20"/>
          <w:szCs w:val="20"/>
        </w:rPr>
        <w:t xml:space="preserve"> ზოგადი ადმინისტრაციული კოდექსი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თავი</w:t>
      </w:r>
      <w:proofErr w:type="gramEnd"/>
      <w:r w:rsidRPr="00137EB0">
        <w:rPr>
          <w:rFonts w:ascii="Sylfaen" w:hAnsi="Sylfaen"/>
          <w:b/>
          <w:color w:val="000000" w:themeColor="text1"/>
          <w:sz w:val="20"/>
          <w:szCs w:val="20"/>
        </w:rPr>
        <w:t xml:space="preserve"> XIII.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წარმოება ადმინისტრაციულ საჩივართან დაკავშირებით</w:t>
      </w:r>
    </w:p>
    <w:p w:rsidR="000971DB" w:rsidRPr="00137EB0" w:rsidRDefault="000971DB" w:rsidP="00137EB0">
      <w:pPr>
        <w:ind w:left="240"/>
        <w:jc w:val="both"/>
        <w:rPr>
          <w:rFonts w:ascii="Sylfaen" w:hAnsi="Sylfaen"/>
          <w:b/>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177. </w:t>
      </w:r>
      <w:proofErr w:type="gramStart"/>
      <w:r w:rsidRPr="00137EB0">
        <w:rPr>
          <w:rFonts w:ascii="Sylfaen" w:hAnsi="Sylfaen"/>
          <w:b/>
          <w:color w:val="000000" w:themeColor="text1"/>
          <w:sz w:val="20"/>
          <w:szCs w:val="20"/>
        </w:rPr>
        <w:t>ადმინისტრაციულ-სამართლებრივი</w:t>
      </w:r>
      <w:proofErr w:type="gramEnd"/>
      <w:r w:rsidRPr="00137EB0">
        <w:rPr>
          <w:rFonts w:ascii="Sylfaen" w:hAnsi="Sylfaen"/>
          <w:b/>
          <w:color w:val="000000" w:themeColor="text1"/>
          <w:sz w:val="20"/>
          <w:szCs w:val="20"/>
        </w:rPr>
        <w:t xml:space="preserve"> აქტის გასაჩივრების უფლება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დაინტერესებულ</w:t>
      </w:r>
      <w:proofErr w:type="gramEnd"/>
      <w:r w:rsidRPr="00137EB0">
        <w:rPr>
          <w:rFonts w:ascii="Sylfaen" w:hAnsi="Sylfaen"/>
          <w:color w:val="000000" w:themeColor="text1"/>
          <w:sz w:val="20"/>
          <w:szCs w:val="20"/>
        </w:rPr>
        <w:t xml:space="preserve"> მხარეს უფლება აქვს გაასაჩივროს ადმინისტრაციული ორგანოს მიერ გამოცემული ადმინისტრაციულ-სამართლებრივი აქტი.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ორგანოს მიერ ადმინისტრაციულ-სამართლებრივი აქტის გამოცემისათვის დადგენილი ვადის დარღვევა ჩაითვლება ადმინისტრაციულ-სამართლებრივი აქტის გამოცემაზე უარის თქმად და იგი გასაჩივრდება ამ თავით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ორგანოს ქმედება, რომელიც არ არის დაკავშირებული ადმინისტრაციულ-სამართლებრივი აქტის გამოცემასთან, გასაჩივრდება ამ თავით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ცალკე</w:t>
      </w:r>
      <w:proofErr w:type="gramEnd"/>
      <w:r w:rsidRPr="00137EB0">
        <w:rPr>
          <w:rFonts w:ascii="Sylfaen" w:hAnsi="Sylfaen"/>
          <w:color w:val="000000" w:themeColor="text1"/>
          <w:sz w:val="20"/>
          <w:szCs w:val="20"/>
        </w:rPr>
        <w:t xml:space="preserve"> გასაჩივრებას არ ექვემდებარება ადმინისტრაციული წარმოების საკითხთან დაკავშირებით მიღებული ადმინისტრაციული ორგანოს გადაწყვეტილება, გარდა იმ შემთხვევისა, თუ ეს </w:t>
      </w:r>
      <w:r w:rsidRPr="00137EB0">
        <w:rPr>
          <w:rFonts w:ascii="Sylfaen" w:hAnsi="Sylfaen"/>
          <w:color w:val="000000" w:themeColor="text1"/>
          <w:sz w:val="20"/>
          <w:szCs w:val="20"/>
        </w:rPr>
        <w:lastRenderedPageBreak/>
        <w:t>პირდაპირ არის გათვალისწინებული კანონით ან შესაბამისი ადმინისტრაციულ-სამართლებრივი აქტისაგან დამოუკიდებლად არღვევს პირის უფლებას ან კანონიერ ინტერესს.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178. </w:t>
      </w:r>
      <w:proofErr w:type="gramStart"/>
      <w:r w:rsidRPr="00137EB0">
        <w:rPr>
          <w:rFonts w:ascii="Sylfaen" w:hAnsi="Sylfaen"/>
          <w:b/>
          <w:color w:val="000000" w:themeColor="text1"/>
          <w:sz w:val="20"/>
          <w:szCs w:val="20"/>
        </w:rPr>
        <w:t>ადმინიტრაციული</w:t>
      </w:r>
      <w:proofErr w:type="gramEnd"/>
      <w:r w:rsidRPr="00137EB0">
        <w:rPr>
          <w:rFonts w:ascii="Sylfaen" w:hAnsi="Sylfaen"/>
          <w:b/>
          <w:color w:val="000000" w:themeColor="text1"/>
          <w:sz w:val="20"/>
          <w:szCs w:val="20"/>
        </w:rPr>
        <w:t xml:space="preserve"> საჩივრის განმხილველი უფლებამოსილი ადმინისტრაციული ორგანო</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ადმინისტრაციულ საჩივარს განიხილავს და გადაწყვეტს ადმინისტრაციულ-სამართლებრივი აქტის გამომცემი ადმინისტრაციული ორგანო, თუ იქ არსებობს ადმინისტრაციულ-სამართლებრივი აქტის გამომცემი თანამდებობის პირის ან სტრუქტურული ქვედანაყოფის ზემდგომი თანამდებობის პირი.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ორგანოს ხელმძღვანელი თანამდებობის პირის მიერ გამოცემული ადმინისტრაციულ-სამართლებრივი აქტის თაობაზე წარდგენილ საჩივარს განიხილავს და გადაწყვეტს ზემდგომი ადმინისტრაციული ორგანო.</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პირს</w:t>
      </w:r>
      <w:proofErr w:type="gramEnd"/>
      <w:r w:rsidRPr="00137EB0">
        <w:rPr>
          <w:rFonts w:ascii="Sylfaen" w:hAnsi="Sylfaen"/>
          <w:color w:val="000000" w:themeColor="text1"/>
          <w:sz w:val="20"/>
          <w:szCs w:val="20"/>
        </w:rPr>
        <w:t xml:space="preserve"> შეუძლია თავის უფლებათა და თავისუფლებათა დასაცავად მიმართოს სასამართლოს საქართველოს ადმინისტრაციული საპროცესო კოდექსით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2007 წლის 28 დეკემბრის კანონი №5671 - სსმ I, №1, 03.01.2008წ., მუხ.3</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179.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საჩივარი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წარმოება ამ თავით დადგენილი წესის შესაბამისად დაიწყება მხოლოდ ადმინისტრაციული საჩივრის წარდგენის შემთხვევაში.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საჩივარი შედგენილი უნდა იყოს წერილობით და უპასუხებდეს ამ კოდექსის მოთხოვნებს.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180. </w:t>
      </w:r>
      <w:proofErr w:type="gramStart"/>
      <w:r w:rsidRPr="00137EB0">
        <w:rPr>
          <w:rFonts w:ascii="Sylfaen" w:hAnsi="Sylfaen"/>
          <w:b/>
          <w:color w:val="000000" w:themeColor="text1"/>
          <w:sz w:val="20"/>
          <w:szCs w:val="20"/>
        </w:rPr>
        <w:t>ადმინისტრაციულ-სამართლებრივი</w:t>
      </w:r>
      <w:proofErr w:type="gramEnd"/>
      <w:r w:rsidRPr="00137EB0">
        <w:rPr>
          <w:rFonts w:ascii="Sylfaen" w:hAnsi="Sylfaen"/>
          <w:b/>
          <w:color w:val="000000" w:themeColor="text1"/>
          <w:sz w:val="20"/>
          <w:szCs w:val="20"/>
        </w:rPr>
        <w:t xml:space="preserve"> აქტის გასაჩივრების ვადა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საჩივარი წარდგენილ უნდა იქნეს ადმინისტრაციულ-სამართლებრივი აქტის გამოქვეყნების ან ოფიციალური წესით გაცნობის დღიდან ერთი თვის ვადაში, თუ კანონით სხვა რამ არ არის დადგენილი.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ორგანოს ქმედება უნდა გასაჩივრდეს ერთი თვის ვადაში იმ დღიდან, როდესაც შესაბამისი დაინტერესებული მხარისათვის ცნობილი გახდა ამ მოქმედებათა განხორციელების ან განხორციელებისაგან თავის შეკავების შესახებ.</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გასაჩივრების</w:t>
      </w:r>
      <w:proofErr w:type="gramEnd"/>
      <w:r w:rsidRPr="00137EB0">
        <w:rPr>
          <w:rFonts w:ascii="Sylfaen" w:hAnsi="Sylfaen"/>
          <w:color w:val="000000" w:themeColor="text1"/>
          <w:sz w:val="20"/>
          <w:szCs w:val="20"/>
        </w:rPr>
        <w:t xml:space="preserve"> ვადა არ შეიძლება დადგინდეს ადმინისტრაციული ორგანოს მიერ ადმინისტრაციულ-სამართლებრივი აქტის გამოცემის ვადის დარღვევის შემთხვევაში.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ადმინისტრაციულ-სამართლებრივი</w:t>
      </w:r>
      <w:proofErr w:type="gramEnd"/>
      <w:r w:rsidRPr="00137EB0">
        <w:rPr>
          <w:rFonts w:ascii="Sylfaen" w:hAnsi="Sylfaen"/>
          <w:color w:val="000000" w:themeColor="text1"/>
          <w:sz w:val="20"/>
          <w:szCs w:val="20"/>
        </w:rPr>
        <w:t xml:space="preserve"> აქტის გასაჩივრებისათვის დადგენილი ვადის გაშვების შემთხვევაში იგი უნდა აღდგეს, თუ ამ ვადის გაშვება მოხდა დაუძლეველი ძალის ან სხვა საპატიო მიზეზით.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2005 წლის 24 ივნისის კანონი №1801 - სსმ I, №37, 14.07.2005წ., მუხ.245</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181.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შინაარსი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საჩივარში აღნიშნული უნდა იყოს: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ა)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ორგანოს დასახელება, რომელშიც შეიტანება ადმინისტრაციული საჩივარი;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ბ)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წარმდგენი პირის ვინაობა და მისამართი;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lastRenderedPageBreak/>
        <w:t xml:space="preserve">გ) </w:t>
      </w:r>
      <w:proofErr w:type="gramStart"/>
      <w:r w:rsidRPr="00137EB0">
        <w:rPr>
          <w:rFonts w:ascii="Sylfaen" w:hAnsi="Sylfaen"/>
          <w:color w:val="000000" w:themeColor="text1"/>
          <w:sz w:val="20"/>
          <w:szCs w:val="20"/>
        </w:rPr>
        <w:t>იმ</w:t>
      </w:r>
      <w:proofErr w:type="gramEnd"/>
      <w:r w:rsidRPr="00137EB0">
        <w:rPr>
          <w:rFonts w:ascii="Sylfaen" w:hAnsi="Sylfaen"/>
          <w:color w:val="000000" w:themeColor="text1"/>
          <w:sz w:val="20"/>
          <w:szCs w:val="20"/>
        </w:rPr>
        <w:t xml:space="preserve"> ადმინისტრაციული ორგანოს დასახელება, რომლის ადმინისტრაციულ-სამართლებრივი აქტი ან მოქმედება საჩივრდება;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დ) </w:t>
      </w: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დასახელება;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ე) </w:t>
      </w:r>
      <w:proofErr w:type="gramStart"/>
      <w:r w:rsidRPr="00137EB0">
        <w:rPr>
          <w:rFonts w:ascii="Sylfaen" w:hAnsi="Sylfaen"/>
          <w:color w:val="000000" w:themeColor="text1"/>
          <w:sz w:val="20"/>
          <w:szCs w:val="20"/>
        </w:rPr>
        <w:t>მოთხოვნა</w:t>
      </w:r>
      <w:proofErr w:type="gramEnd"/>
      <w:r w:rsidRPr="00137EB0">
        <w:rPr>
          <w:rFonts w:ascii="Sylfaen" w:hAnsi="Sylfaen"/>
          <w:color w:val="000000" w:themeColor="text1"/>
          <w:sz w:val="20"/>
          <w:szCs w:val="20"/>
        </w:rPr>
        <w:t>;</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ვ) </w:t>
      </w:r>
      <w:proofErr w:type="gramStart"/>
      <w:r w:rsidRPr="00137EB0">
        <w:rPr>
          <w:rFonts w:ascii="Sylfaen" w:hAnsi="Sylfaen"/>
          <w:color w:val="000000" w:themeColor="text1"/>
          <w:sz w:val="20"/>
          <w:szCs w:val="20"/>
        </w:rPr>
        <w:t>გარემოებანი</w:t>
      </w:r>
      <w:proofErr w:type="gramEnd"/>
      <w:r w:rsidRPr="00137EB0">
        <w:rPr>
          <w:rFonts w:ascii="Sylfaen" w:hAnsi="Sylfaen"/>
          <w:color w:val="000000" w:themeColor="text1"/>
          <w:sz w:val="20"/>
          <w:szCs w:val="20"/>
        </w:rPr>
        <w:t>, რომელთაც ეფუძნება მოთხოვნა;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ზ) </w:t>
      </w: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საჩივარზე დართული საბუთების ნუსხა, თუ საჩივარს რაიმე დოკუმენტი დაერთვის.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1</w:t>
      </w:r>
      <w:r w:rsidRPr="00137EB0">
        <w:rPr>
          <w:rFonts w:ascii="Times New Roman" w:hAnsi="Times New Roman" w:cs="Times New Roman"/>
          <w:color w:val="000000" w:themeColor="text1"/>
          <w:sz w:val="20"/>
          <w:szCs w:val="20"/>
        </w:rPr>
        <w:t>​</w:t>
      </w:r>
      <w:r w:rsidRPr="00137EB0">
        <w:rPr>
          <w:rFonts w:ascii="Sylfaen" w:hAnsi="Sylfaen"/>
          <w:color w:val="000000" w:themeColor="text1"/>
          <w:sz w:val="20"/>
          <w:szCs w:val="20"/>
        </w:rPr>
        <w:t>1.</w:t>
      </w:r>
      <w:proofErr w:type="gramEnd"/>
      <w:r w:rsidRPr="00137EB0">
        <w:rPr>
          <w:rFonts w:ascii="Sylfaen" w:hAnsi="Sylfaen"/>
          <w:color w:val="000000" w:themeColor="text1"/>
          <w:sz w:val="20"/>
          <w:szCs w:val="20"/>
        </w:rPr>
        <w:t xml:space="preserve"> </w:t>
      </w: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საჩივარში შესაძლებელია აღინიშნოს გასაჩივრებული ადმინისტრაციულ-სამართლებრივი აქტის იმ კანონთან შეუსაბამობის შესახებ, რომელსაც ემყარება ადმინისტრაციული საჩივრის მოთხოვნა. </w:t>
      </w: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საჩივარში შეიძლება მიეთითოს აგრეთვე „ადამიანის უფლებათა და ძირითად თავისუფლებათა დაცვის“ ევროპის კონვენციისა და მისი დამატებითი ოქმების ნორმები და მსგავს სამართლებრივ საკითხზე ადამიანის უფლებათა ევროპული სასამართლოს პრეცედენტები, რომლებთან შეუსაბამობასაც შეიძლება ემყარებოდეს ადმინისტრაციული საჩივრის მოთხოვნა.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ადმინისტრაციული საჩივრის წარმდგენ პირს გადაეცა ადმინისტრაციულ-სამართლებრივი აქტი, ადმინისტრაციულ საჩივარს დაერთვება მისი ასლი.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2022 წლის 18 ოქტომბრის კანონი №1922 – ვებგვერდი, 24.10.2022წ.</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182.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მიღებაზე ან განხილვაზე უარის თქმ 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არ განიხილავს ადმინისტრაციულ საჩივარს, თუ:</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lastRenderedPageBreak/>
        <w:t xml:space="preserve">ა) </w:t>
      </w:r>
      <w:proofErr w:type="gramStart"/>
      <w:r w:rsidRPr="00137EB0">
        <w:rPr>
          <w:rFonts w:ascii="Sylfaen" w:hAnsi="Sylfaen"/>
          <w:color w:val="000000" w:themeColor="text1"/>
          <w:sz w:val="20"/>
          <w:szCs w:val="20"/>
        </w:rPr>
        <w:t>არსებობს</w:t>
      </w:r>
      <w:proofErr w:type="gramEnd"/>
      <w:r w:rsidRPr="00137EB0">
        <w:rPr>
          <w:rFonts w:ascii="Sylfaen" w:hAnsi="Sylfaen"/>
          <w:color w:val="000000" w:themeColor="text1"/>
          <w:sz w:val="20"/>
          <w:szCs w:val="20"/>
        </w:rPr>
        <w:t xml:space="preserve"> სასამართლოს გადაწყვეტილება ან განჩინება იმავე დავის საგანზე მოსარჩელის მიერ სარჩელზე უარის თქმის, მოპასუხის მიერ სარჩელის ცნობის, ან მხარეთა მორიგების დამტკიცების შესახებ;</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ბ) </w:t>
      </w:r>
      <w:proofErr w:type="gramStart"/>
      <w:r w:rsidRPr="00137EB0">
        <w:rPr>
          <w:rFonts w:ascii="Sylfaen" w:hAnsi="Sylfaen"/>
          <w:color w:val="000000" w:themeColor="text1"/>
          <w:sz w:val="20"/>
          <w:szCs w:val="20"/>
        </w:rPr>
        <w:t>სასამართლო</w:t>
      </w:r>
      <w:proofErr w:type="gramEnd"/>
      <w:r w:rsidRPr="00137EB0">
        <w:rPr>
          <w:rFonts w:ascii="Sylfaen" w:hAnsi="Sylfaen"/>
          <w:color w:val="000000" w:themeColor="text1"/>
          <w:sz w:val="20"/>
          <w:szCs w:val="20"/>
        </w:rPr>
        <w:t xml:space="preserve"> წარმოებაშია საქმე დავაზე იმავე მხარეებს შორის, იმავე საგანზე და იმავე საფუძვლით;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გ) </w:t>
      </w:r>
      <w:proofErr w:type="gramStart"/>
      <w:r w:rsidRPr="00137EB0">
        <w:rPr>
          <w:rFonts w:ascii="Sylfaen" w:hAnsi="Sylfaen"/>
          <w:color w:val="000000" w:themeColor="text1"/>
          <w:sz w:val="20"/>
          <w:szCs w:val="20"/>
        </w:rPr>
        <w:t>არსებობს</w:t>
      </w:r>
      <w:proofErr w:type="gramEnd"/>
      <w:r w:rsidRPr="00137EB0">
        <w:rPr>
          <w:rFonts w:ascii="Sylfaen" w:hAnsi="Sylfaen"/>
          <w:color w:val="000000" w:themeColor="text1"/>
          <w:sz w:val="20"/>
          <w:szCs w:val="20"/>
        </w:rPr>
        <w:t xml:space="preserve"> ამ ორგანოს ან ზემდგომი ადმინისტრაციული ორგანოს გადაწყვეტილება იმავე საკითხზე;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დ) </w:t>
      </w:r>
      <w:proofErr w:type="gramStart"/>
      <w:r w:rsidRPr="00137EB0">
        <w:rPr>
          <w:rFonts w:ascii="Sylfaen" w:hAnsi="Sylfaen"/>
          <w:color w:val="000000" w:themeColor="text1"/>
          <w:sz w:val="20"/>
          <w:szCs w:val="20"/>
        </w:rPr>
        <w:t>ზემდგომ</w:t>
      </w:r>
      <w:proofErr w:type="gramEnd"/>
      <w:r w:rsidRPr="00137EB0">
        <w:rPr>
          <w:rFonts w:ascii="Sylfaen" w:hAnsi="Sylfaen"/>
          <w:color w:val="000000" w:themeColor="text1"/>
          <w:sz w:val="20"/>
          <w:szCs w:val="20"/>
        </w:rPr>
        <w:t xml:space="preserve"> ადმინისტრაციულ ორგანოში მიმდინარეობს ადმინისტრაციული წარმოება იმავე ადმინისტრაციულ საჩივართან დაკავშირებით;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ე) (</w:t>
      </w:r>
      <w:proofErr w:type="gramStart"/>
      <w:r w:rsidRPr="00137EB0">
        <w:rPr>
          <w:rFonts w:ascii="Sylfaen" w:hAnsi="Sylfaen"/>
          <w:color w:val="000000" w:themeColor="text1"/>
          <w:sz w:val="20"/>
          <w:szCs w:val="20"/>
        </w:rPr>
        <w:t>ამოღებულია</w:t>
      </w:r>
      <w:proofErr w:type="gramEnd"/>
      <w:r w:rsidRPr="00137EB0">
        <w:rPr>
          <w:rFonts w:ascii="Sylfaen" w:hAnsi="Sylfaen"/>
          <w:color w:val="000000" w:themeColor="text1"/>
          <w:sz w:val="20"/>
          <w:szCs w:val="20"/>
        </w:rPr>
        <w:t xml:space="preserve"> - 20.03.2015, №3382);</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ვ)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საჩივარი შეტანილია არაუფლებამოსილი პირის მიერ;</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ზ) </w:t>
      </w:r>
      <w:proofErr w:type="gramStart"/>
      <w:r w:rsidRPr="00137EB0">
        <w:rPr>
          <w:rFonts w:ascii="Sylfaen" w:hAnsi="Sylfaen"/>
          <w:color w:val="000000" w:themeColor="text1"/>
          <w:sz w:val="20"/>
          <w:szCs w:val="20"/>
        </w:rPr>
        <w:t>გასულია</w:t>
      </w:r>
      <w:proofErr w:type="gramEnd"/>
      <w:r w:rsidRPr="00137EB0">
        <w:rPr>
          <w:rFonts w:ascii="Sylfaen" w:hAnsi="Sylfaen"/>
          <w:color w:val="000000" w:themeColor="text1"/>
          <w:sz w:val="20"/>
          <w:szCs w:val="20"/>
        </w:rPr>
        <w:t xml:space="preserve"> ადმინისტრაციული საჩივრის წარდგენის კანონით დადგენილი ვადა.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ვალდებულია ადმინისტრაციული საჩივრის მიღებასა ან განხილვაზე უარის თქმის შესახებ გადაწყვეტილების გამოტანამდე მისცეს ადმინისტრაციული საჩივრის წარმდგენ პირს აღნიშნულ საკითხზე საკუთარი მოსაზრების წარდგენის შესაძლებლობა.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ადმინისტრაციული საჩივრის მიღების თაობაზე გადაწყვეტილებას იღებს 5 დღის ვადაში.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2015 წლის 20 მარტის კანონი №3382 - ვებგვერდი, 31.03.2015წ.</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მუხლი</w:t>
      </w:r>
      <w:proofErr w:type="gramEnd"/>
      <w:r w:rsidRPr="00137EB0">
        <w:rPr>
          <w:rFonts w:ascii="Sylfaen" w:hAnsi="Sylfaen"/>
          <w:color w:val="000000" w:themeColor="text1"/>
          <w:sz w:val="20"/>
          <w:szCs w:val="20"/>
        </w:rPr>
        <w:t xml:space="preserve"> 183.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განხილვის ვადა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lastRenderedPageBreak/>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უფლებამოსილი ადმინისტრაციული ორგანო ვალდებულია ადმინისტრაციული საჩივარი განიხილოს და შესაბამისი გადაწყვეტილება მიიღოს ერთი თვის ვადაში.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კანონმდებლობით</w:t>
      </w:r>
      <w:proofErr w:type="gramEnd"/>
      <w:r w:rsidRPr="00137EB0">
        <w:rPr>
          <w:rFonts w:ascii="Sylfaen" w:hAnsi="Sylfaen"/>
          <w:color w:val="000000" w:themeColor="text1"/>
          <w:sz w:val="20"/>
          <w:szCs w:val="20"/>
        </w:rPr>
        <w:t xml:space="preserve"> გათვალისწინებულ შემთხვევებში, თუ საქმისათვის არსებითი მნიშვნელობის მქონე გარემოებათა დადგენისათვის აუცილებელია ადმინისტრაციული საჩივრის განსახილველად კანონმდებლობით დადგენილ ვადაზე მეტი, ადმინისტრაციული ორგანო უფლებამოსილია გამოიტანოს დასაბუთებული გადაწყვეტილება ადმინისტრაციული საჩივრის განხილვის ვადის გაგრძელების შესახებ.</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ვალდებულია მიიღოს ამ მუხლის მე-2 ნაწილში აღნიშნული გადაწყვეტილება ადმინისტრაციული წარმოების დაწყებიდან არა უგვიანეს 7 დღისა და ამის შესახებ დაუყოვნებლივ აცნობოს ადმინისტრაციული საჩივრის წარმდგენ პირს.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ადმინისტრაციულ-სამართლებრივი აქტით სხვა რამ არ არის გათვალისწინებული, ადმინისტრაციული საჩივრის განხილვის ვადა შეიძლება გაგრძელდეს არა უმეტეს ერთი თვით.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184. </w:t>
      </w:r>
      <w:proofErr w:type="gramStart"/>
      <w:r w:rsidRPr="00137EB0">
        <w:rPr>
          <w:rFonts w:ascii="Sylfaen" w:hAnsi="Sylfaen"/>
          <w:b/>
          <w:color w:val="000000" w:themeColor="text1"/>
          <w:sz w:val="20"/>
          <w:szCs w:val="20"/>
        </w:rPr>
        <w:t>ადმინისტრაციულ-სამართლებრივი</w:t>
      </w:r>
      <w:proofErr w:type="gramEnd"/>
      <w:r w:rsidRPr="00137EB0">
        <w:rPr>
          <w:rFonts w:ascii="Sylfaen" w:hAnsi="Sylfaen"/>
          <w:b/>
          <w:color w:val="000000" w:themeColor="text1"/>
          <w:sz w:val="20"/>
          <w:szCs w:val="20"/>
        </w:rPr>
        <w:t xml:space="preserve"> აქტის მოქმედების შეჩერება ადმინისტრაციული საჩივრის წარდგენისას</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გასაჩივრებული აქტის მოქმედება შეჩერდება ადმინისტრაციული საჩივრის რეგისტრაციის მომენტიდან. </w:t>
      </w:r>
      <w:proofErr w:type="gramStart"/>
      <w:r w:rsidRPr="00137EB0">
        <w:rPr>
          <w:rFonts w:ascii="Sylfaen" w:hAnsi="Sylfaen"/>
          <w:color w:val="000000" w:themeColor="text1"/>
          <w:sz w:val="20"/>
          <w:szCs w:val="20"/>
        </w:rPr>
        <w:t>ამის</w:t>
      </w:r>
      <w:proofErr w:type="gramEnd"/>
      <w:r w:rsidRPr="00137EB0">
        <w:rPr>
          <w:rFonts w:ascii="Sylfaen" w:hAnsi="Sylfaen"/>
          <w:color w:val="000000" w:themeColor="text1"/>
          <w:sz w:val="20"/>
          <w:szCs w:val="20"/>
        </w:rPr>
        <w:t xml:space="preserve"> თაობაზე ადმინისტრაციული ორგანო გამოსცემს ინდივიდუალურ ადმინისტრაციულ-სამართლებრივ აქტს.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ადმინისტრაციულ-სამართლებრივი</w:t>
      </w:r>
      <w:proofErr w:type="gramEnd"/>
      <w:r w:rsidRPr="00137EB0">
        <w:rPr>
          <w:rFonts w:ascii="Sylfaen" w:hAnsi="Sylfaen"/>
          <w:color w:val="000000" w:themeColor="text1"/>
          <w:sz w:val="20"/>
          <w:szCs w:val="20"/>
        </w:rPr>
        <w:t xml:space="preserve"> აქტის მოქმედება არ შეჩერდება, თუ:</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ა) </w:t>
      </w:r>
      <w:proofErr w:type="gramStart"/>
      <w:r w:rsidRPr="00137EB0">
        <w:rPr>
          <w:rFonts w:ascii="Sylfaen" w:hAnsi="Sylfaen"/>
          <w:color w:val="000000" w:themeColor="text1"/>
          <w:sz w:val="20"/>
          <w:szCs w:val="20"/>
        </w:rPr>
        <w:t>გამოიწვევს</w:t>
      </w:r>
      <w:proofErr w:type="gramEnd"/>
      <w:r w:rsidRPr="00137EB0">
        <w:rPr>
          <w:rFonts w:ascii="Sylfaen" w:hAnsi="Sylfaen"/>
          <w:color w:val="000000" w:themeColor="text1"/>
          <w:sz w:val="20"/>
          <w:szCs w:val="20"/>
        </w:rPr>
        <w:t xml:space="preserve"> სახელმწიფო ან მუნიციპალიტეტის ხარჯების გაზრდას;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ბ) </w:t>
      </w:r>
      <w:proofErr w:type="gramStart"/>
      <w:r w:rsidRPr="00137EB0">
        <w:rPr>
          <w:rFonts w:ascii="Sylfaen" w:hAnsi="Sylfaen"/>
          <w:color w:val="000000" w:themeColor="text1"/>
          <w:sz w:val="20"/>
          <w:szCs w:val="20"/>
        </w:rPr>
        <w:t>წარმოადგენს</w:t>
      </w:r>
      <w:proofErr w:type="gramEnd"/>
      <w:r w:rsidRPr="00137EB0">
        <w:rPr>
          <w:rFonts w:ascii="Sylfaen" w:hAnsi="Sylfaen"/>
          <w:color w:val="000000" w:themeColor="text1"/>
          <w:sz w:val="20"/>
          <w:szCs w:val="20"/>
        </w:rPr>
        <w:t xml:space="preserve"> პოლიციის ადმინისტრაციულ-სამართლებრივ აქტს, რომელიც მიღებულია საზოგადოებრივი წესრიგის დაცვასთან დაკავშირებით;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lastRenderedPageBreak/>
        <w:t xml:space="preserve">გ) </w:t>
      </w:r>
      <w:proofErr w:type="gramStart"/>
      <w:r w:rsidRPr="00137EB0">
        <w:rPr>
          <w:rFonts w:ascii="Sylfaen" w:hAnsi="Sylfaen"/>
          <w:color w:val="000000" w:themeColor="text1"/>
          <w:sz w:val="20"/>
          <w:szCs w:val="20"/>
        </w:rPr>
        <w:t>გამოცემულია</w:t>
      </w:r>
      <w:proofErr w:type="gramEnd"/>
      <w:r w:rsidRPr="00137EB0">
        <w:rPr>
          <w:rFonts w:ascii="Sylfaen" w:hAnsi="Sylfaen"/>
          <w:color w:val="000000" w:themeColor="text1"/>
          <w:sz w:val="20"/>
          <w:szCs w:val="20"/>
        </w:rPr>
        <w:t xml:space="preserve"> საგანგებო ან საომარ მდგომარეობაში შესაბამისი კანონის საფუძველზე;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დ) </w:t>
      </w:r>
      <w:proofErr w:type="gramStart"/>
      <w:r w:rsidRPr="00137EB0">
        <w:rPr>
          <w:rFonts w:ascii="Sylfaen" w:hAnsi="Sylfaen"/>
          <w:color w:val="000000" w:themeColor="text1"/>
          <w:sz w:val="20"/>
          <w:szCs w:val="20"/>
        </w:rPr>
        <w:t>აღსრულების</w:t>
      </w:r>
      <w:proofErr w:type="gramEnd"/>
      <w:r w:rsidRPr="00137EB0">
        <w:rPr>
          <w:rFonts w:ascii="Sylfaen" w:hAnsi="Sylfaen"/>
          <w:color w:val="000000" w:themeColor="text1"/>
          <w:sz w:val="20"/>
          <w:szCs w:val="20"/>
        </w:rPr>
        <w:t xml:space="preserve"> გადადება გამოიწვევს მნიშვნელოვან მატერიალურ ზარალს, ან მნიშვნელოვან საფრთხეს შეუქმნის საზოგადოებრივ წესრიგს ან უშიშროებას.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გადაწყვეტილებას</w:t>
      </w:r>
      <w:proofErr w:type="gramEnd"/>
      <w:r w:rsidRPr="00137EB0">
        <w:rPr>
          <w:rFonts w:ascii="Sylfaen" w:hAnsi="Sylfaen"/>
          <w:color w:val="000000" w:themeColor="text1"/>
          <w:sz w:val="20"/>
          <w:szCs w:val="20"/>
        </w:rPr>
        <w:t xml:space="preserve"> ამ მუხლის მე-2 ნაწილის საფუძველზე ადმინისტრაციულ-სამართლებრივი აქტის მოქმედების გაგრძელების შესახებ იღებს ადმინისტრაციულ-სამართლებრივი აქტის გამომცემი ან მისი ზემდგომი ადმინისტრაციული ორგანო.</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ამ</w:t>
      </w:r>
      <w:proofErr w:type="gramEnd"/>
      <w:r w:rsidRPr="00137EB0">
        <w:rPr>
          <w:rFonts w:ascii="Sylfaen" w:hAnsi="Sylfaen"/>
          <w:color w:val="000000" w:themeColor="text1"/>
          <w:sz w:val="20"/>
          <w:szCs w:val="20"/>
        </w:rPr>
        <w:t xml:space="preserve"> მუხლის მე-3 ნაწილში აღნიშნული ადმინისტრაციული ორგანოს გადაწყვეტილება შეიძლება გასაჩივრდეს სასამართლოში კანონმდებლობით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დაინტერესებულ</w:t>
      </w:r>
      <w:proofErr w:type="gramEnd"/>
      <w:r w:rsidRPr="00137EB0">
        <w:rPr>
          <w:rFonts w:ascii="Sylfaen" w:hAnsi="Sylfaen"/>
          <w:color w:val="000000" w:themeColor="text1"/>
          <w:sz w:val="20"/>
          <w:szCs w:val="20"/>
        </w:rPr>
        <w:t xml:space="preserve"> მხარეს უფლება აქვს კანონმდებლობით დადგენილი წესით მოსთხოვოს სასამართლოს შეჩერებული ადმინისტრაციულ-სამართლებრივი აქტის მოქმედების გაგრძელება.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2005 წლის 24 ივნისის კანონი №1801 - სსმ I, №37, 14.07.2005წ., მუხ.245</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საქართველოს 2009 წლის 24 სექტემბრის კანონი №1698 - სსმ I, №29, 12.10.2009 წ., მუხ.181</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2020 წლის 15 ივლისის კანონი №6880 – ვებგვერდი, 28.07.2020წ.</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185.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განხილვის წესი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ამ თავით სხვა რამ არ არის დადგენილი, ადმინისტრაციულ საჩივართან დაკავშირებით ადმინისტრაციული წარმოებისას გამოიყენება ამ კოდექსის VI თავით გათვალისწინებული დებულებანი.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lastRenderedPageBreak/>
        <w:t>მუხლი</w:t>
      </w:r>
      <w:proofErr w:type="gramEnd"/>
      <w:r w:rsidRPr="00137EB0">
        <w:rPr>
          <w:rFonts w:ascii="Sylfaen" w:hAnsi="Sylfaen"/>
          <w:b/>
          <w:color w:val="000000" w:themeColor="text1"/>
          <w:sz w:val="20"/>
          <w:szCs w:val="20"/>
        </w:rPr>
        <w:t xml:space="preserve"> 186.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განხილვა და გადაწყვეტა კოლეგიური ადმინისტრაციული ორგანოს მიერ</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კოლეგიური</w:t>
      </w:r>
      <w:proofErr w:type="gramEnd"/>
      <w:r w:rsidRPr="00137EB0">
        <w:rPr>
          <w:rFonts w:ascii="Sylfaen" w:hAnsi="Sylfaen"/>
          <w:color w:val="000000" w:themeColor="text1"/>
          <w:sz w:val="20"/>
          <w:szCs w:val="20"/>
        </w:rPr>
        <w:t xml:space="preserve"> ადმინისტრაციული ორგანოს მიერ ადმინისტრაციული საჩივრის განხილვის და გადაწყვეტის დროს გამოიყენება აგრეთვე ამ კოდექსის VII თავით დადგენილი წესი.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187. </w:t>
      </w:r>
      <w:proofErr w:type="gramStart"/>
      <w:r w:rsidRPr="00137EB0">
        <w:rPr>
          <w:rFonts w:ascii="Sylfaen" w:hAnsi="Sylfaen"/>
          <w:b/>
          <w:color w:val="000000" w:themeColor="text1"/>
          <w:sz w:val="20"/>
          <w:szCs w:val="20"/>
        </w:rPr>
        <w:t>გასაჩივრებული</w:t>
      </w:r>
      <w:proofErr w:type="gramEnd"/>
      <w:r w:rsidRPr="00137EB0">
        <w:rPr>
          <w:rFonts w:ascii="Sylfaen" w:hAnsi="Sylfaen"/>
          <w:b/>
          <w:color w:val="000000" w:themeColor="text1"/>
          <w:sz w:val="20"/>
          <w:szCs w:val="20"/>
        </w:rPr>
        <w:t xml:space="preserve"> ადმინისტრაციულ-სამართლებრივი აქტის გამომცემი თანამდებობის პირის ადმინისტრაციული საჩივრის განხილვაში მონაწილეობის დაუშვებლობა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დაუშვებელია</w:t>
      </w:r>
      <w:proofErr w:type="gramEnd"/>
      <w:r w:rsidRPr="00137EB0">
        <w:rPr>
          <w:rFonts w:ascii="Sylfaen" w:hAnsi="Sylfaen"/>
          <w:color w:val="000000" w:themeColor="text1"/>
          <w:sz w:val="20"/>
          <w:szCs w:val="20"/>
        </w:rPr>
        <w:t xml:space="preserve"> ადმინისტრაციული საჩივრის გადაწყვეტაში მონაწილეობა მიიღოს პირმა, რომელიც მონაწილეობდა გასაჩივრებული ადმინისტრაციულ-სამართლებრივი აქტის მომზადებაში ან გამოცემაში.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188. </w:t>
      </w:r>
      <w:proofErr w:type="gramStart"/>
      <w:r w:rsidRPr="00137EB0">
        <w:rPr>
          <w:rFonts w:ascii="Sylfaen" w:hAnsi="Sylfaen"/>
          <w:b/>
          <w:color w:val="000000" w:themeColor="text1"/>
          <w:sz w:val="20"/>
          <w:szCs w:val="20"/>
        </w:rPr>
        <w:t>ადმინისტრაციულ-სამართლებრივი</w:t>
      </w:r>
      <w:proofErr w:type="gramEnd"/>
      <w:r w:rsidRPr="00137EB0">
        <w:rPr>
          <w:rFonts w:ascii="Sylfaen" w:hAnsi="Sylfaen"/>
          <w:b/>
          <w:color w:val="000000" w:themeColor="text1"/>
          <w:sz w:val="20"/>
          <w:szCs w:val="20"/>
        </w:rPr>
        <w:t xml:space="preserve"> აქტის შეცვლის ან ბათილად გამოცხადების უფლება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წარდგენა არ აჩერებს ადმინისტრაციულ-სამართლებრივი აქტის გამომცემი ადმინისტრაციული ორგანოს უფლებას – შეცვალოს, ძალადაკარგულად ან ბათილად გამოაცხადოს იგი ამ კოდექსით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ადმინისტრაციულ-სამართლებრივი</w:t>
      </w:r>
      <w:proofErr w:type="gramEnd"/>
      <w:r w:rsidRPr="00137EB0">
        <w:rPr>
          <w:rFonts w:ascii="Sylfaen" w:hAnsi="Sylfaen"/>
          <w:color w:val="000000" w:themeColor="text1"/>
          <w:sz w:val="20"/>
          <w:szCs w:val="20"/>
        </w:rPr>
        <w:t xml:space="preserve"> აქტის შეცვლის ან ბათილად გამოცხადების შემთხვევაში ადმინისტრაციული ორგანო ვალდებულია 5 დღის განმავლობაში აცნობოს ამის შესახებ ადმინისტრაციული საჩივრის განმხილველ ადმინისტრაციულ ორგანოს.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189. </w:t>
      </w:r>
      <w:proofErr w:type="gramStart"/>
      <w:r w:rsidRPr="00137EB0">
        <w:rPr>
          <w:rFonts w:ascii="Sylfaen" w:hAnsi="Sylfaen"/>
          <w:b/>
          <w:color w:val="000000" w:themeColor="text1"/>
          <w:sz w:val="20"/>
          <w:szCs w:val="20"/>
        </w:rPr>
        <w:t>ადმინისტრაციულ-სამართლებრივი</w:t>
      </w:r>
      <w:proofErr w:type="gramEnd"/>
      <w:r w:rsidRPr="00137EB0">
        <w:rPr>
          <w:rFonts w:ascii="Sylfaen" w:hAnsi="Sylfaen"/>
          <w:b/>
          <w:color w:val="000000" w:themeColor="text1"/>
          <w:sz w:val="20"/>
          <w:szCs w:val="20"/>
        </w:rPr>
        <w:t xml:space="preserve"> აქტის გამოცემის ვალდებულება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ადმინისტრაციული საჩივარი წარდგენილია ადმინისტრაციულ-სამართლებრივი აქტის გამოცემისათვის დადგენილი ვადის დარღვევასთან დაკავშირებით, ადმინისტრაციული საჩივრის წარდგენა არ აჩერებს შესაბამისი ადმინისტრაციული ორგანოს ვალდებულებას გამოსცეს ადმინისტრაციულ-სამართლებრივი აქტი, გარდა კანონით დადგენილი შემთხვევებისა.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სხვა რამ არ არის დადგენილი, შესაბამისი ადმინისტრაციული ორგანოს მიერ ადმინისტრაციულ-სამართლებრივი აქტის გამოცემის შემთხვევაში ინდივიდუალური ადმინისტრაციულ-სამართლებრივი აქტის გამოუცემლობის გამო ადმინისტრაციულ საჩივართან დაკავშირებული ადმინისტრაციული წარმოება უნდა შეწყდეს.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lastRenderedPageBreak/>
        <w:t>საქართველოს</w:t>
      </w:r>
      <w:proofErr w:type="gramEnd"/>
      <w:r w:rsidRPr="00137EB0">
        <w:rPr>
          <w:rFonts w:ascii="Sylfaen" w:hAnsi="Sylfaen"/>
          <w:color w:val="000000" w:themeColor="text1"/>
          <w:sz w:val="20"/>
          <w:szCs w:val="20"/>
        </w:rPr>
        <w:t xml:space="preserve"> 2005 წლის 24 ივნისის კანონი №1801 - სსმ I, №37, 14.07.2005წ., მუხ.245</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190.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წარმოების გაგრძელება ადმინისტრაციულ-სამართლებრივი აქტის შეცვლის ან გაუქმების შემთხვევაში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გამომცემი ადმინისტრაციული ორგანოს მიერ ადმინისტრაციულ-სამართლებრივი აქტის შეცვლის ან ძალადაკარგულად გამოცხადების შემთხვევაში ადმინისტრაციული საჩივრის განხილვა უნდა გაგრძელდეს, თუ დაინტერესებული მხარე მოითხოვს ადმინისტრაციულ-სამართლებრივი აქტის ბათილად გამოცხადებას.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მუხლი</w:t>
      </w:r>
      <w:proofErr w:type="gramEnd"/>
      <w:r w:rsidRPr="00137EB0">
        <w:rPr>
          <w:rFonts w:ascii="Sylfaen" w:hAnsi="Sylfaen"/>
          <w:color w:val="000000" w:themeColor="text1"/>
          <w:sz w:val="20"/>
          <w:szCs w:val="20"/>
        </w:rPr>
        <w:t xml:space="preserve"> 191. </w:t>
      </w: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საჩივარზე უარის თქმა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წარმდგენ პირს უფლება აქვს ადმინისტრაციული ორგანოს მიერ გადაწყვეტილების გამოტანამდე უარი განაცხადოს ადმინისტრაციულ საჩივარზე.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უარი</w:t>
      </w:r>
      <w:proofErr w:type="gramEnd"/>
      <w:r w:rsidRPr="00137EB0">
        <w:rPr>
          <w:rFonts w:ascii="Sylfaen" w:hAnsi="Sylfaen"/>
          <w:color w:val="000000" w:themeColor="text1"/>
          <w:sz w:val="20"/>
          <w:szCs w:val="20"/>
        </w:rPr>
        <w:t xml:space="preserve"> ადმინისტრაციულ საჩივარზე განცხადებული უნდა იქნეს წერილობით. </w:t>
      </w:r>
      <w:proofErr w:type="gramStart"/>
      <w:r w:rsidRPr="00137EB0">
        <w:rPr>
          <w:rFonts w:ascii="Sylfaen" w:hAnsi="Sylfaen"/>
          <w:color w:val="000000" w:themeColor="text1"/>
          <w:sz w:val="20"/>
          <w:szCs w:val="20"/>
        </w:rPr>
        <w:t>ზეპირი</w:t>
      </w:r>
      <w:proofErr w:type="gramEnd"/>
      <w:r w:rsidRPr="00137EB0">
        <w:rPr>
          <w:rFonts w:ascii="Sylfaen" w:hAnsi="Sylfaen"/>
          <w:color w:val="000000" w:themeColor="text1"/>
          <w:sz w:val="20"/>
          <w:szCs w:val="20"/>
        </w:rPr>
        <w:t xml:space="preserve"> მოსმენის დროს დაინტერესებული მხარე უფლებამოსილია ადმინისტრაციულ საჩივარზე უარი განაცხადოს აგრეთვე ზეპირადაც.</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საჩივარზე უარის თქმა არ აჩერებს მის განხილვას, თუ საჩივრის განუხილველობას შეიძლება მოჰყვეს სახელმწიფო ან საზოგადოებრივი ინტერესების შელახვა ან მნიშვნელოვანი ზიანი.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192.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ორგანოს უფლება ცნოს ადმინისტრაციული საჩივარი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გამომცემ ორგანოს უფლება აქვს ცნოს ადმინისტრაციული საჩივარი, თუ ეს არ ეწინააღმდეგება კანონმდებლობას.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ადმინისტრაციული საჩივრის განმხილველ ადმინისტრაციულ ორგანოს უფლება </w:t>
      </w:r>
      <w:r w:rsidRPr="00137EB0">
        <w:rPr>
          <w:rFonts w:ascii="Sylfaen" w:hAnsi="Sylfaen"/>
          <w:color w:val="000000" w:themeColor="text1"/>
          <w:sz w:val="20"/>
          <w:szCs w:val="20"/>
        </w:rPr>
        <w:lastRenderedPageBreak/>
        <w:t>აქვს გააგრძელოს ადმინისტრაციული წარმოება მიუხედავად ადმინისტრაციულ-სამართლებრივი აქტის გამომცემი ორგანოს მიერ ადმინისტრაციული საჩივრის ცნობისა.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193. </w:t>
      </w:r>
      <w:proofErr w:type="gramStart"/>
      <w:r w:rsidRPr="00137EB0">
        <w:rPr>
          <w:rFonts w:ascii="Sylfaen" w:hAnsi="Sylfaen"/>
          <w:b/>
          <w:color w:val="000000" w:themeColor="text1"/>
          <w:sz w:val="20"/>
          <w:szCs w:val="20"/>
        </w:rPr>
        <w:t>ადმინისტრაციულ</w:t>
      </w:r>
      <w:proofErr w:type="gramEnd"/>
      <w:r w:rsidRPr="00137EB0">
        <w:rPr>
          <w:rFonts w:ascii="Sylfaen" w:hAnsi="Sylfaen"/>
          <w:b/>
          <w:color w:val="000000" w:themeColor="text1"/>
          <w:sz w:val="20"/>
          <w:szCs w:val="20"/>
        </w:rPr>
        <w:t xml:space="preserve"> საჩივართან დაკავშირებული ადმინისტრაციული წარმოების მოცულობა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ადმინისტრაციული საჩივრის განმხილველი ადმინისტრაციული ორგანო იხილავს ადმინისტრაციულ საჩივარს მასში აღნიშნული მოთხოვნის ფარგლებში, ხოლო კანონით გათვალისწინებულ შემთხვევაში შეუძლია გასცდეს მათ.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შეუძლებელია გადაწყვეტილების მიღება ადმინისტრაციულ-სამართლებრივი აქტის მხოლოდ გასაჩივრებული ნაწილის მიმართ, ადმინისტრაციული საჩივრის განმხილველი ორგანო ადმინისტრაციული საჩივრის წარმდგენი პირის წერილობითი თანხმობით გადაწყვეტილებას იღებს მთლიანად ადმინისტრაციულ-სამართლებრივი აქტის მიმართ, ხოლო ამ პირის უარის შემთხვევაში – გამოაქვს გადაწყვეტილება ადმინისტრაციული საჩივრის განუხილველად დატოვების შესახებ, თუ ეს არ ეწინააღმდეგება კანონს.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194. </w:t>
      </w:r>
      <w:proofErr w:type="gramStart"/>
      <w:r w:rsidRPr="00137EB0">
        <w:rPr>
          <w:rFonts w:ascii="Sylfaen" w:hAnsi="Sylfaen"/>
          <w:b/>
          <w:color w:val="000000" w:themeColor="text1"/>
          <w:sz w:val="20"/>
          <w:szCs w:val="20"/>
        </w:rPr>
        <w:t>დაინტერესებული</w:t>
      </w:r>
      <w:proofErr w:type="gramEnd"/>
      <w:r w:rsidRPr="00137EB0">
        <w:rPr>
          <w:rFonts w:ascii="Sylfaen" w:hAnsi="Sylfaen"/>
          <w:b/>
          <w:color w:val="000000" w:themeColor="text1"/>
          <w:sz w:val="20"/>
          <w:szCs w:val="20"/>
        </w:rPr>
        <w:t xml:space="preserve"> მხარის მონაწილეობა ადმინისტრაციული საჩივართან დაკავშირებულ ადმინისტრაციულ წარმოებაში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ვალდებულია მისცეს ადმინისტრაციულ წარმოებაში მონაწილე დაინტერესებულ მხარეს საკუთარი აზრის წარდგენის შესაძლებლობა.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ვალდებულია ადმინისტრაციულ საჩივართან დაკავშირებით ადმინისტრაციული წარმოების დაწყების შესახებ წერილობით აცნობოს ყველა იმ პირს, რომელიც მონაწილეობდა გასაჩივრებული ადმინისტრაციულ-სამართლებრივ აქტის გამოცემასთან დაკავშირებულ ადმინისტრაციულ წარმოებაში და უზრუნველყოს მათი მონაწილეობა ადმინისტრაციულ წარმოებაში.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დაინტერესებული მხარის უარი წარადგინოს საკუთარი მოსაზრება, დამატებითი ინფორმაცია ან დაესწროს ზეპირ განხილვას, არ აჩერებს ადმინისტრაციულ საჩივართან დაკავშირებით ადმინისტრაციულ წარმოებას.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lastRenderedPageBreak/>
        <w:t>მუხლი</w:t>
      </w:r>
      <w:proofErr w:type="gramEnd"/>
      <w:r w:rsidRPr="00137EB0">
        <w:rPr>
          <w:rFonts w:ascii="Sylfaen" w:hAnsi="Sylfaen"/>
          <w:b/>
          <w:color w:val="000000" w:themeColor="text1"/>
          <w:sz w:val="20"/>
          <w:szCs w:val="20"/>
        </w:rPr>
        <w:t xml:space="preserve"> 195. </w:t>
      </w:r>
      <w:proofErr w:type="gramStart"/>
      <w:r w:rsidRPr="00137EB0">
        <w:rPr>
          <w:rFonts w:ascii="Sylfaen" w:hAnsi="Sylfaen"/>
          <w:b/>
          <w:color w:val="000000" w:themeColor="text1"/>
          <w:sz w:val="20"/>
          <w:szCs w:val="20"/>
        </w:rPr>
        <w:t>გასაჩივრებული</w:t>
      </w:r>
      <w:proofErr w:type="gramEnd"/>
      <w:r w:rsidRPr="00137EB0">
        <w:rPr>
          <w:rFonts w:ascii="Sylfaen" w:hAnsi="Sylfaen"/>
          <w:b/>
          <w:color w:val="000000" w:themeColor="text1"/>
          <w:sz w:val="20"/>
          <w:szCs w:val="20"/>
        </w:rPr>
        <w:t xml:space="preserve"> ადმინისტრაციულ-სამართლებრივი აქტის გამომტანი ადმინისტრაციული ორგანოს მონაწილეობა ადმინისტრაციულ საჩივართან დაკავშირებულ ადმინისტრაციულ წარმოებაში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განმხილველი ადმინისტრაციული ორგანო რეგისტრაციიდან 5 დღის განმავლობაში უგზავნის ადმინისტრაციული საჩივრის და მასზე დართული დოკუმენტების ასლს ადმინისტრაციულ-სამართლებრივი აქტის გამომცემ ადმინისტრაციულ ორგანოს.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გამომცემი ორგანო ვალდებულია ადმინისტრაციული საჩივრის ასლის მიღებიდან 5 დღის განმავლობაში წარუდგინოს ადმინისტრაციული საჩივრის განმხილველ ორგანოს მოცემულ ადმინისტრაციულ-სამართლებრივ აქტთან დაკავშირებული ადმინისტრაციული წარმოების ყველა მასალა და საკუთარი წერილობითი დასკვნა ადმინისტრაციული საჩივრის თაობაზე.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სხვა რამ არ არის დადგენილი, გასაჩივრებული ადმინისტრაციულ-სამართლებრივი აქტის გამომცემი ადმინისტრაციული ორგანო ადმინისტრაციულ საჩივართან დაკავშირებულ ადმინისტრაციულ წარმოებაში სარგებლობს იმავე უფლებებით, რომლებიც მინიჭებული აქვს ადმინისტრაციული წარმოების მონაწილე დაინტერესებულ მხარეს.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გამომცემი ორგანო ადმინისტრაციულ წარმოებაში წარმოდგენილი უნდა იყოს ადმინისტრაციულ-სამართლებრივი აქტის გამომცემი თანამდებობის პირით ან სხვა უფლებამოსილი პირით, ხოლო თუ ადმინისტრაციულ-სამართლებრივი აქტი გამოცემულია კოლეგიური ორგანოს მიერ – კოლეგიური ორგანოს ხელმძღვანელი პირით.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გასაჩივრებული</w:t>
      </w:r>
      <w:proofErr w:type="gramEnd"/>
      <w:r w:rsidRPr="00137EB0">
        <w:rPr>
          <w:rFonts w:ascii="Sylfaen" w:hAnsi="Sylfaen"/>
          <w:color w:val="000000" w:themeColor="text1"/>
          <w:sz w:val="20"/>
          <w:szCs w:val="20"/>
        </w:rPr>
        <w:t xml:space="preserve"> ადმინისტრაციულ-სამართლებრივი აქტის გამომცემი ორგანო ადმინისტრაციულ წარმოებაში შეიძლება წარმოდგენილი იყოს სხვა თანამშრომლით მხოლოდ ადმინისტრაციული საჩივრის განმხილველი ადმინისტრაციული ორგანოს თანხმობით.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196. </w:t>
      </w:r>
      <w:proofErr w:type="gramStart"/>
      <w:r w:rsidRPr="00137EB0">
        <w:rPr>
          <w:rFonts w:ascii="Sylfaen" w:hAnsi="Sylfaen"/>
          <w:b/>
          <w:color w:val="000000" w:themeColor="text1"/>
          <w:sz w:val="20"/>
          <w:szCs w:val="20"/>
        </w:rPr>
        <w:t>დაინტერესებულ</w:t>
      </w:r>
      <w:proofErr w:type="gramEnd"/>
      <w:r w:rsidRPr="00137EB0">
        <w:rPr>
          <w:rFonts w:ascii="Sylfaen" w:hAnsi="Sylfaen"/>
          <w:b/>
          <w:color w:val="000000" w:themeColor="text1"/>
          <w:sz w:val="20"/>
          <w:szCs w:val="20"/>
        </w:rPr>
        <w:t xml:space="preserve"> მხარეთა მიერ დამატებითი ინფორმაციის წარდგენა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სხვა რამ არ არის დადგენილი, ადმინისტრაციული საჩივრის წარმდგენი პირი, აგრეთვე სხვა დაინტერესებული მხარე საკუთარ მოსაზრებას, აგრეთვე საქმესთან დაკავშირებულ დამატებით დოკუმენტებს წარადგენს ზეპირი სხდომის გამართვამდე არა უგვიანეს 5 დღისა.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lastRenderedPageBreak/>
        <w:t>ადმინისტრაციული</w:t>
      </w:r>
      <w:proofErr w:type="gramEnd"/>
      <w:r w:rsidRPr="00137EB0">
        <w:rPr>
          <w:rFonts w:ascii="Sylfaen" w:hAnsi="Sylfaen"/>
          <w:color w:val="000000" w:themeColor="text1"/>
          <w:sz w:val="20"/>
          <w:szCs w:val="20"/>
        </w:rPr>
        <w:t xml:space="preserve"> ორგანო ვალდებულია წერილობით აცნობოს ადმინისტრაციული წარმოების მონაწილეს ზეპირი სხდომის გამართვის თარიღი მის გამართვამდე არა უგვიანეს 5 დღისა.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197.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წარმოების მასალების გაცნობა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წარმოების მონაწილე მხარეები ადმინისტრაციული საქმის მასალებს ეცნობიან ამ კოდექსის 99-ე მუხლის შესაბამისად.</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w:t>
      </w:r>
      <w:proofErr w:type="gramStart"/>
      <w:r w:rsidRPr="00137EB0">
        <w:rPr>
          <w:rFonts w:ascii="Sylfaen" w:hAnsi="Sylfaen"/>
          <w:color w:val="000000" w:themeColor="text1"/>
          <w:sz w:val="20"/>
          <w:szCs w:val="20"/>
        </w:rPr>
        <w:t>ამოღებულია</w:t>
      </w:r>
      <w:proofErr w:type="gramEnd"/>
      <w:r w:rsidRPr="00137EB0">
        <w:rPr>
          <w:rFonts w:ascii="Sylfaen" w:hAnsi="Sylfaen"/>
          <w:color w:val="000000" w:themeColor="text1"/>
          <w:sz w:val="20"/>
          <w:szCs w:val="20"/>
        </w:rPr>
        <w:t>).</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w:t>
      </w:r>
      <w:proofErr w:type="gramStart"/>
      <w:r w:rsidRPr="00137EB0">
        <w:rPr>
          <w:rFonts w:ascii="Sylfaen" w:hAnsi="Sylfaen"/>
          <w:color w:val="000000" w:themeColor="text1"/>
          <w:sz w:val="20"/>
          <w:szCs w:val="20"/>
        </w:rPr>
        <w:t>ამოღებულია</w:t>
      </w:r>
      <w:proofErr w:type="gramEnd"/>
      <w:r w:rsidRPr="00137EB0">
        <w:rPr>
          <w:rFonts w:ascii="Sylfaen" w:hAnsi="Sylfaen"/>
          <w:color w:val="000000" w:themeColor="text1"/>
          <w:sz w:val="20"/>
          <w:szCs w:val="20"/>
        </w:rPr>
        <w:t>).</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w:t>
      </w:r>
      <w:proofErr w:type="gramEnd"/>
      <w:r w:rsidRPr="00137EB0">
        <w:rPr>
          <w:rFonts w:ascii="Sylfaen" w:hAnsi="Sylfaen"/>
          <w:b/>
          <w:color w:val="000000" w:themeColor="text1"/>
          <w:sz w:val="20"/>
          <w:szCs w:val="20"/>
        </w:rPr>
        <w:t xml:space="preserve"> უხლი 198. </w:t>
      </w:r>
      <w:proofErr w:type="gramStart"/>
      <w:r w:rsidRPr="00137EB0">
        <w:rPr>
          <w:rFonts w:ascii="Sylfaen" w:hAnsi="Sylfaen"/>
          <w:b/>
          <w:color w:val="000000" w:themeColor="text1"/>
          <w:sz w:val="20"/>
          <w:szCs w:val="20"/>
        </w:rPr>
        <w:t>ზეპირი</w:t>
      </w:r>
      <w:proofErr w:type="gramEnd"/>
      <w:r w:rsidRPr="00137EB0">
        <w:rPr>
          <w:rFonts w:ascii="Sylfaen" w:hAnsi="Sylfaen"/>
          <w:b/>
          <w:color w:val="000000" w:themeColor="text1"/>
          <w:sz w:val="20"/>
          <w:szCs w:val="20"/>
        </w:rPr>
        <w:t xml:space="preserve"> მოსმენის ჩატარების წესი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ზეპირი</w:t>
      </w:r>
      <w:proofErr w:type="gramEnd"/>
      <w:r w:rsidRPr="00137EB0">
        <w:rPr>
          <w:rFonts w:ascii="Sylfaen" w:hAnsi="Sylfaen"/>
          <w:color w:val="000000" w:themeColor="text1"/>
          <w:sz w:val="20"/>
          <w:szCs w:val="20"/>
        </w:rPr>
        <w:t xml:space="preserve"> მოსმენა ტარდება ამ კოდექსის VIII თავით დადგენილი წესით.</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წარმოებაში მონაწილე მხარეებს შეიძლება მოუსმინონ ერთმანეთის დაუსწრებლად, თუ ეს აუცილებელია პერსონალური მონაცემების, სახელმწიფო ან კომერციულ საიდუმლოებას მიკუთვნებული ინფორმაციის გამჟღავნების თავიდან ასაცილებლად და თუ სხვაგვარად შეუძლებელია საქმისათვის არსებითი მნიშვნელობის მქონე გარემოებათა დადგენა.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ამ</w:t>
      </w:r>
      <w:proofErr w:type="gramEnd"/>
      <w:r w:rsidRPr="00137EB0">
        <w:rPr>
          <w:rFonts w:ascii="Sylfaen" w:hAnsi="Sylfaen"/>
          <w:color w:val="000000" w:themeColor="text1"/>
          <w:sz w:val="20"/>
          <w:szCs w:val="20"/>
        </w:rPr>
        <w:t xml:space="preserve"> მუხლის მე-2 ნაწილში აღნიშნულ საკითხზე დასაბუთებული გადაწყვეტილება გამოაქვს ადმინისტრაციულ ორგანოს დაინტერესებული მხარის მოთხოვნის საფუძველზე.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კანონით ან მის საფუძველზე გამოცემული კანონქვემდებარე აქტით სხვა რამ არ არის დადგენილი, ზეპირი მოსმენის სხდომა ღიაა.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lastRenderedPageBreak/>
        <w:t>ზეპირი</w:t>
      </w:r>
      <w:proofErr w:type="gramEnd"/>
      <w:r w:rsidRPr="00137EB0">
        <w:rPr>
          <w:rFonts w:ascii="Sylfaen" w:hAnsi="Sylfaen"/>
          <w:color w:val="000000" w:themeColor="text1"/>
          <w:sz w:val="20"/>
          <w:szCs w:val="20"/>
        </w:rPr>
        <w:t xml:space="preserve"> მოსმენის სხდომა ღიაა, თუ ადმინისტრაციული საჩივარი წარდგენილია საჯარო ადმინისტრაციული წარმოების საფუძველზე გამოცემული ადმინისტრაციულ-სამართლებრივი აქტის წინააღმდეგ.</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2012 წლის 25 მაისის კანონი №6327 – ვებგვერდი, 12.06.2012წ.</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199.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განხილვა და გადაწყვეტა ზეპირი მოსმენის გარეშე</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ადმინსტრაციული</w:t>
      </w:r>
      <w:proofErr w:type="gramEnd"/>
      <w:r w:rsidRPr="00137EB0">
        <w:rPr>
          <w:rFonts w:ascii="Sylfaen" w:hAnsi="Sylfaen"/>
          <w:color w:val="000000" w:themeColor="text1"/>
          <w:sz w:val="20"/>
          <w:szCs w:val="20"/>
        </w:rPr>
        <w:t xml:space="preserve"> ორგანო უფლებამოსილია განიხილოს და გადაწყვიტოს ადმინისტრაციული საჩივარი ზეპირი მოსმენის გაუმართავად, თუ:</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ა) </w:t>
      </w:r>
      <w:proofErr w:type="gramStart"/>
      <w:r w:rsidRPr="00137EB0">
        <w:rPr>
          <w:rFonts w:ascii="Sylfaen" w:hAnsi="Sylfaen"/>
          <w:color w:val="000000" w:themeColor="text1"/>
          <w:sz w:val="20"/>
          <w:szCs w:val="20"/>
        </w:rPr>
        <w:t>არსებობს</w:t>
      </w:r>
      <w:proofErr w:type="gramEnd"/>
      <w:r w:rsidRPr="00137EB0">
        <w:rPr>
          <w:rFonts w:ascii="Sylfaen" w:hAnsi="Sylfaen"/>
          <w:color w:val="000000" w:themeColor="text1"/>
          <w:sz w:val="20"/>
          <w:szCs w:val="20"/>
        </w:rPr>
        <w:t xml:space="preserve"> ადმინისტრაციული საჩივრის განხილვაზე უარის თქმის საფუძველი;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ბ) </w:t>
      </w: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წარმოებაში მონაწილე ყველა დაინტერესებული მხარე თანახმაა საქმის განხილვაზე ზეპირი მოსმენის გაუმართავად.</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ვალდებულია ადმინისტრაციულ საჩივართან დაკავშირებით გამოცემულ ადმინისტრაციულ-სამართლებრივ აქტში მიუთითოს ზეპირი მოსმენის გამართვაზე უარის თქმის საფუძველი.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200. </w:t>
      </w:r>
      <w:proofErr w:type="gramStart"/>
      <w:r w:rsidRPr="00137EB0">
        <w:rPr>
          <w:rFonts w:ascii="Sylfaen" w:hAnsi="Sylfaen"/>
          <w:b/>
          <w:color w:val="000000" w:themeColor="text1"/>
          <w:sz w:val="20"/>
          <w:szCs w:val="20"/>
        </w:rPr>
        <w:t>საქმეში</w:t>
      </w:r>
      <w:proofErr w:type="gramEnd"/>
      <w:r w:rsidRPr="00137EB0">
        <w:rPr>
          <w:rFonts w:ascii="Sylfaen" w:hAnsi="Sylfaen"/>
          <w:b/>
          <w:color w:val="000000" w:themeColor="text1"/>
          <w:sz w:val="20"/>
          <w:szCs w:val="20"/>
        </w:rPr>
        <w:t xml:space="preserve"> მონაწილე დაინტერესებული მხარის მიერ საკუთარი მოსაზრების წარდგენა ზეპირი მოსმენის გამართვის შემდეგ</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ზეპირი მოსმენის გამართვის შემდეგ ადმინისტრაციული საჩივრის განმხილველი ადმინისტრაციული ორგანოსათვის ცნობილი გახდა საქმისათვის არსებითი მნიშვნელობის მქონე ახალი გარემოების შესახებ, ამის თაობაზე უნდა ეცნობოთ ადმინისტრაციულ წარმოებაში მონაწილე დაინტერესებულ მხარეებს და მიეცეთ მათ შესაძლებლობა წარადგინონ საკუთარი მოსაზრებანი მოცემულ საკითხზე.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201.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ორგანოს გადაწყვეტილება ადმინისტრაციული საჩივრის განხილვასთან დაკავშირებით</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lastRenderedPageBreak/>
        <w:t>ადმინისტრაციულ</w:t>
      </w:r>
      <w:proofErr w:type="gramEnd"/>
      <w:r w:rsidRPr="00137EB0">
        <w:rPr>
          <w:rFonts w:ascii="Sylfaen" w:hAnsi="Sylfaen"/>
          <w:color w:val="000000" w:themeColor="text1"/>
          <w:sz w:val="20"/>
          <w:szCs w:val="20"/>
        </w:rPr>
        <w:t xml:space="preserve"> ორგანოს ადმინისტრაციული საჩივრის განხილვის შედეგად გამოაქვს ერთ-ერთი შემდეგი გადაწყვეტილება:</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ა)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დაკმაყოფილების შესახებ;</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ბ)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დაკმაყოფილებაზე უარის თქმის თაობაზე;</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r w:rsidRPr="00137EB0">
        <w:rPr>
          <w:rFonts w:ascii="Sylfaen" w:hAnsi="Sylfaen"/>
          <w:color w:val="000000" w:themeColor="text1"/>
          <w:sz w:val="20"/>
          <w:szCs w:val="20"/>
        </w:rPr>
        <w:t xml:space="preserve">გ) </w:t>
      </w: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ნაწილობრივ დაკმაყოფილების შესახებ.</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თუ</w:t>
      </w:r>
      <w:proofErr w:type="gramEnd"/>
      <w:r w:rsidRPr="00137EB0">
        <w:rPr>
          <w:rFonts w:ascii="Sylfaen" w:hAnsi="Sylfaen"/>
          <w:color w:val="000000" w:themeColor="text1"/>
          <w:sz w:val="20"/>
          <w:szCs w:val="20"/>
        </w:rPr>
        <w:t xml:space="preserve"> საქმეზე დამატებითი მასალების მოძიება აუცილებელია, ადმინისტრაციულ ორგანოს გამოაქვს გადაწყვეტილება საქმის განხილვის გადადების შესახებ, რაც ეცნობება მხარეებს.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w:t>
      </w:r>
      <w:proofErr w:type="gramEnd"/>
      <w:r w:rsidRPr="00137EB0">
        <w:rPr>
          <w:rFonts w:ascii="Sylfaen" w:hAnsi="Sylfaen"/>
          <w:color w:val="000000" w:themeColor="text1"/>
          <w:sz w:val="20"/>
          <w:szCs w:val="20"/>
        </w:rPr>
        <w:t xml:space="preserve"> საჩივართან დაკავშირებულ ადმინისტრაციულ-სამართლებრივ აქტს კანონიერებისა და მიზანშეწონილობის თვალსაზრისით ამოწმებს ადმინისტრაციული ორგანო.</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განმხილველი ადმინისტრაციული ორგანო ვალდებულია შეამოწმოს, აკმაყოფილებს თუ არა ადმინისტრაციულ-სამართლებრივი აქტი კანონის იმ მოთხოვნას, რომელიც ადმინისტრაციული საჩივრის წარმდგენ პირს ანიჭებს რაიმე უფლებას ან უპირატესობას.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202. </w:t>
      </w:r>
      <w:proofErr w:type="gramStart"/>
      <w:r w:rsidRPr="00137EB0">
        <w:rPr>
          <w:rFonts w:ascii="Sylfaen" w:hAnsi="Sylfaen"/>
          <w:b/>
          <w:color w:val="000000" w:themeColor="text1"/>
          <w:sz w:val="20"/>
          <w:szCs w:val="20"/>
        </w:rPr>
        <w:t>ადმინისტრაციულ</w:t>
      </w:r>
      <w:proofErr w:type="gramEnd"/>
      <w:r w:rsidRPr="00137EB0">
        <w:rPr>
          <w:rFonts w:ascii="Sylfaen" w:hAnsi="Sylfaen"/>
          <w:b/>
          <w:color w:val="000000" w:themeColor="text1"/>
          <w:sz w:val="20"/>
          <w:szCs w:val="20"/>
        </w:rPr>
        <w:t xml:space="preserve"> საჩივართან დაკავშირებით ადმინისტრაციულ-სამართლებრივი აქტის გამოცემა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საჩივრის განხილვის თაობაზე ადმინისტრაციული ორგანოს მიერ მიღებული გადაწყვეტილება წარმოადგენს ინდივიდუალურ ადმინისტრაციულ-სამართლებრივ აქტს და იგი უნდა აკმაყოფილებდეს ინდივიდუალური ადმინისტრაციულ-სამართლებრივი აქტისთვის ამ კოდექსით დადგენილ მოთხოვნებს.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2005 წლის 24 ივნისის კანონი №1801 - სსმ I, №37, 14.07.2005წ., მუხ.245</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203. </w:t>
      </w:r>
      <w:proofErr w:type="gramStart"/>
      <w:r w:rsidRPr="00137EB0">
        <w:rPr>
          <w:rFonts w:ascii="Sylfaen" w:hAnsi="Sylfaen"/>
          <w:b/>
          <w:color w:val="000000" w:themeColor="text1"/>
          <w:sz w:val="20"/>
          <w:szCs w:val="20"/>
        </w:rPr>
        <w:t>გასაჩივრებული</w:t>
      </w:r>
      <w:proofErr w:type="gramEnd"/>
      <w:r w:rsidRPr="00137EB0">
        <w:rPr>
          <w:rFonts w:ascii="Sylfaen" w:hAnsi="Sylfaen"/>
          <w:b/>
          <w:color w:val="000000" w:themeColor="text1"/>
          <w:sz w:val="20"/>
          <w:szCs w:val="20"/>
        </w:rPr>
        <w:t xml:space="preserve"> ადმინისტრაციულ-სამართლებრივი აქტის შეცვლა, ბათილად ან ძალადაკარგულად გამოცხადება. </w:t>
      </w:r>
      <w:proofErr w:type="gramStart"/>
      <w:r w:rsidRPr="00137EB0">
        <w:rPr>
          <w:rFonts w:ascii="Sylfaen" w:hAnsi="Sylfaen"/>
          <w:b/>
          <w:color w:val="000000" w:themeColor="text1"/>
          <w:sz w:val="20"/>
          <w:szCs w:val="20"/>
        </w:rPr>
        <w:t>ახალი</w:t>
      </w:r>
      <w:proofErr w:type="gramEnd"/>
      <w:r w:rsidRPr="00137EB0">
        <w:rPr>
          <w:rFonts w:ascii="Sylfaen" w:hAnsi="Sylfaen"/>
          <w:b/>
          <w:color w:val="000000" w:themeColor="text1"/>
          <w:sz w:val="20"/>
          <w:szCs w:val="20"/>
        </w:rPr>
        <w:t xml:space="preserve"> ადმინისტრაციულ-სამართლებრივი აქტის გამოცემა</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ადმინისტრაციული</w:t>
      </w:r>
      <w:proofErr w:type="gramEnd"/>
      <w:r w:rsidRPr="00137EB0">
        <w:rPr>
          <w:rFonts w:ascii="Sylfaen" w:hAnsi="Sylfaen"/>
          <w:color w:val="000000" w:themeColor="text1"/>
          <w:sz w:val="20"/>
          <w:szCs w:val="20"/>
        </w:rPr>
        <w:t xml:space="preserve"> ორგანო უფლებამოსილია ბათილად ან ძალადაკარგულად გამოაცხადოს, აგრეთვე შეცვალოს გასაჩივრებული ადმინისტრაციულ-სამართლებრივი აქტი.</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2001 წლის 2 მარტის კანონი №772 - სსმ I, №6, 20.03.2001წ., მუხ.8</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საქართველოს</w:t>
      </w:r>
      <w:proofErr w:type="gramEnd"/>
      <w:r w:rsidRPr="00137EB0">
        <w:rPr>
          <w:rFonts w:ascii="Sylfaen" w:hAnsi="Sylfaen"/>
          <w:color w:val="000000" w:themeColor="text1"/>
          <w:sz w:val="20"/>
          <w:szCs w:val="20"/>
        </w:rPr>
        <w:t xml:space="preserve"> 2005 წლის 24 ივნისის კანონი №1801 - სსმ I, №37, 14.07.2005წ., მუხ.245</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b/>
          <w:color w:val="000000" w:themeColor="text1"/>
          <w:sz w:val="20"/>
          <w:szCs w:val="20"/>
        </w:rPr>
      </w:pPr>
      <w:proofErr w:type="gramStart"/>
      <w:r w:rsidRPr="00137EB0">
        <w:rPr>
          <w:rFonts w:ascii="Sylfaen" w:hAnsi="Sylfaen"/>
          <w:b/>
          <w:color w:val="000000" w:themeColor="text1"/>
          <w:sz w:val="20"/>
          <w:szCs w:val="20"/>
        </w:rPr>
        <w:t>მუხლი</w:t>
      </w:r>
      <w:proofErr w:type="gramEnd"/>
      <w:r w:rsidRPr="00137EB0">
        <w:rPr>
          <w:rFonts w:ascii="Sylfaen" w:hAnsi="Sylfaen"/>
          <w:b/>
          <w:color w:val="000000" w:themeColor="text1"/>
          <w:sz w:val="20"/>
          <w:szCs w:val="20"/>
        </w:rPr>
        <w:t xml:space="preserve"> 204. </w:t>
      </w:r>
      <w:proofErr w:type="gramStart"/>
      <w:r w:rsidRPr="00137EB0">
        <w:rPr>
          <w:rFonts w:ascii="Sylfaen" w:hAnsi="Sylfaen"/>
          <w:b/>
          <w:color w:val="000000" w:themeColor="text1"/>
          <w:sz w:val="20"/>
          <w:szCs w:val="20"/>
        </w:rPr>
        <w:t>ადმინისტრაციული</w:t>
      </w:r>
      <w:proofErr w:type="gramEnd"/>
      <w:r w:rsidRPr="00137EB0">
        <w:rPr>
          <w:rFonts w:ascii="Sylfaen" w:hAnsi="Sylfaen"/>
          <w:b/>
          <w:color w:val="000000" w:themeColor="text1"/>
          <w:sz w:val="20"/>
          <w:szCs w:val="20"/>
        </w:rPr>
        <w:t xml:space="preserve"> საჩივრის განხილვასთან დაკავშირებული ადმინისტრაციული წარმოების ხარჯები</w:t>
      </w: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არ</w:t>
      </w:r>
      <w:proofErr w:type="gramEnd"/>
      <w:r w:rsidRPr="00137EB0">
        <w:rPr>
          <w:rFonts w:ascii="Sylfaen" w:hAnsi="Sylfaen"/>
          <w:color w:val="000000" w:themeColor="text1"/>
          <w:sz w:val="20"/>
          <w:szCs w:val="20"/>
        </w:rPr>
        <w:t xml:space="preserve"> შეიძლება დაწესდეს სახელმწიფო ბაჟი ან რამე გადასახადი ადმინისტრაციული საჩივრის განხილვისათვის.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ყოველი</w:t>
      </w:r>
      <w:proofErr w:type="gramEnd"/>
      <w:r w:rsidRPr="00137EB0">
        <w:rPr>
          <w:rFonts w:ascii="Sylfaen" w:hAnsi="Sylfaen"/>
          <w:color w:val="000000" w:themeColor="text1"/>
          <w:sz w:val="20"/>
          <w:szCs w:val="20"/>
        </w:rPr>
        <w:t xml:space="preserve"> მხარე თვითონ აანაზღაურებს მის მიერ ადმინისტრაციულ საჩივართან დაკავშირებით გაწეულ ადმინისტრაციული წარმოების ხარჯებს.</w:t>
      </w:r>
    </w:p>
    <w:p w:rsidR="000971DB" w:rsidRPr="00137EB0" w:rsidRDefault="000971DB" w:rsidP="00137EB0">
      <w:pPr>
        <w:jc w:val="both"/>
        <w:rPr>
          <w:rFonts w:ascii="Sylfaen" w:hAnsi="Sylfaen"/>
          <w:color w:val="000000" w:themeColor="text1"/>
          <w:sz w:val="20"/>
          <w:szCs w:val="20"/>
        </w:rPr>
      </w:pPr>
    </w:p>
    <w:p w:rsidR="000971DB" w:rsidRPr="00137EB0" w:rsidRDefault="000971DB" w:rsidP="00137EB0">
      <w:pPr>
        <w:ind w:left="360"/>
        <w:jc w:val="both"/>
        <w:rPr>
          <w:rFonts w:ascii="Sylfaen" w:hAnsi="Sylfaen"/>
          <w:color w:val="000000" w:themeColor="text1"/>
          <w:sz w:val="20"/>
          <w:szCs w:val="20"/>
        </w:rPr>
      </w:pPr>
      <w:proofErr w:type="gramStart"/>
      <w:r w:rsidRPr="00137EB0">
        <w:rPr>
          <w:rFonts w:ascii="Sylfaen" w:hAnsi="Sylfaen"/>
          <w:color w:val="000000" w:themeColor="text1"/>
          <w:sz w:val="20"/>
          <w:szCs w:val="20"/>
        </w:rPr>
        <w:t>საჩივრის</w:t>
      </w:r>
      <w:proofErr w:type="gramEnd"/>
      <w:r w:rsidRPr="00137EB0">
        <w:rPr>
          <w:rFonts w:ascii="Sylfaen" w:hAnsi="Sylfaen"/>
          <w:color w:val="000000" w:themeColor="text1"/>
          <w:sz w:val="20"/>
          <w:szCs w:val="20"/>
        </w:rPr>
        <w:t xml:space="preserve"> დაკმაყოფილების შემთხვევაში ადმინისტრაციული ორგანო ადმინისტრაციულ წარმოებაში მონაწილე მხარის მიერ ადვოკატის ან სხვა წარმომადგენლისათვის გაწეულ ხარჯებს აანაზღაურებს მხოლოდ ადმინისტრაციულ წარმოებაში მონაწილე მხარის გადახდისუუნარობის შემთხვევაში.</w:t>
      </w:r>
    </w:p>
    <w:sectPr w:rsidR="000971DB" w:rsidRPr="00137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CE"/>
    <w:multiLevelType w:val="hybridMultilevel"/>
    <w:tmpl w:val="E2C0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5FCF"/>
    <w:multiLevelType w:val="hybridMultilevel"/>
    <w:tmpl w:val="35CE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61B1D"/>
    <w:multiLevelType w:val="hybridMultilevel"/>
    <w:tmpl w:val="DFA6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46A4F"/>
    <w:multiLevelType w:val="hybridMultilevel"/>
    <w:tmpl w:val="01BE2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909A6"/>
    <w:multiLevelType w:val="hybridMultilevel"/>
    <w:tmpl w:val="7346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8712E"/>
    <w:multiLevelType w:val="hybridMultilevel"/>
    <w:tmpl w:val="62D4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364EF"/>
    <w:multiLevelType w:val="hybridMultilevel"/>
    <w:tmpl w:val="D392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60B05"/>
    <w:multiLevelType w:val="hybridMultilevel"/>
    <w:tmpl w:val="CA164D14"/>
    <w:lvl w:ilvl="0" w:tplc="4F3E72C6">
      <w:numFmt w:val="bullet"/>
      <w:lvlText w:val=""/>
      <w:lvlJc w:val="left"/>
      <w:pPr>
        <w:ind w:left="840" w:hanging="360"/>
      </w:pPr>
      <w:rPr>
        <w:rFonts w:hint="default"/>
        <w:w w:val="99"/>
      </w:rPr>
    </w:lvl>
    <w:lvl w:ilvl="1" w:tplc="A864828A">
      <w:numFmt w:val="bullet"/>
      <w:lvlText w:val="•"/>
      <w:lvlJc w:val="left"/>
      <w:pPr>
        <w:ind w:left="2076" w:hanging="360"/>
      </w:pPr>
      <w:rPr>
        <w:rFonts w:hint="default"/>
      </w:rPr>
    </w:lvl>
    <w:lvl w:ilvl="2" w:tplc="6CCA19FA">
      <w:numFmt w:val="bullet"/>
      <w:lvlText w:val="•"/>
      <w:lvlJc w:val="left"/>
      <w:pPr>
        <w:ind w:left="3312" w:hanging="360"/>
      </w:pPr>
      <w:rPr>
        <w:rFonts w:hint="default"/>
      </w:rPr>
    </w:lvl>
    <w:lvl w:ilvl="3" w:tplc="0FBCF15A">
      <w:numFmt w:val="bullet"/>
      <w:lvlText w:val="•"/>
      <w:lvlJc w:val="left"/>
      <w:pPr>
        <w:ind w:left="4548" w:hanging="360"/>
      </w:pPr>
      <w:rPr>
        <w:rFonts w:hint="default"/>
      </w:rPr>
    </w:lvl>
    <w:lvl w:ilvl="4" w:tplc="A51A871C">
      <w:numFmt w:val="bullet"/>
      <w:lvlText w:val="•"/>
      <w:lvlJc w:val="left"/>
      <w:pPr>
        <w:ind w:left="5784" w:hanging="360"/>
      </w:pPr>
      <w:rPr>
        <w:rFonts w:hint="default"/>
      </w:rPr>
    </w:lvl>
    <w:lvl w:ilvl="5" w:tplc="B660122E">
      <w:numFmt w:val="bullet"/>
      <w:lvlText w:val="•"/>
      <w:lvlJc w:val="left"/>
      <w:pPr>
        <w:ind w:left="7020" w:hanging="360"/>
      </w:pPr>
      <w:rPr>
        <w:rFonts w:hint="default"/>
      </w:rPr>
    </w:lvl>
    <w:lvl w:ilvl="6" w:tplc="AD6EF66E">
      <w:numFmt w:val="bullet"/>
      <w:lvlText w:val="•"/>
      <w:lvlJc w:val="left"/>
      <w:pPr>
        <w:ind w:left="8256" w:hanging="360"/>
      </w:pPr>
      <w:rPr>
        <w:rFonts w:hint="default"/>
      </w:rPr>
    </w:lvl>
    <w:lvl w:ilvl="7" w:tplc="73C4AA44">
      <w:numFmt w:val="bullet"/>
      <w:lvlText w:val="•"/>
      <w:lvlJc w:val="left"/>
      <w:pPr>
        <w:ind w:left="9492" w:hanging="360"/>
      </w:pPr>
      <w:rPr>
        <w:rFonts w:hint="default"/>
      </w:rPr>
    </w:lvl>
    <w:lvl w:ilvl="8" w:tplc="8F04176C">
      <w:numFmt w:val="bullet"/>
      <w:lvlText w:val="•"/>
      <w:lvlJc w:val="left"/>
      <w:pPr>
        <w:ind w:left="10728" w:hanging="360"/>
      </w:pPr>
      <w:rPr>
        <w:rFonts w:hint="default"/>
      </w:rPr>
    </w:lvl>
  </w:abstractNum>
  <w:abstractNum w:abstractNumId="8">
    <w:nsid w:val="34A674CA"/>
    <w:multiLevelType w:val="hybridMultilevel"/>
    <w:tmpl w:val="97AE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E5875"/>
    <w:multiLevelType w:val="hybridMultilevel"/>
    <w:tmpl w:val="9B6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C4FE5"/>
    <w:multiLevelType w:val="hybridMultilevel"/>
    <w:tmpl w:val="1BE0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B5B91"/>
    <w:multiLevelType w:val="hybridMultilevel"/>
    <w:tmpl w:val="8AB6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416E4"/>
    <w:multiLevelType w:val="hybridMultilevel"/>
    <w:tmpl w:val="754C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307BC0"/>
    <w:multiLevelType w:val="hybridMultilevel"/>
    <w:tmpl w:val="85965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104DC"/>
    <w:multiLevelType w:val="hybridMultilevel"/>
    <w:tmpl w:val="D85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2E2092"/>
    <w:multiLevelType w:val="hybridMultilevel"/>
    <w:tmpl w:val="61AA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966AD"/>
    <w:multiLevelType w:val="hybridMultilevel"/>
    <w:tmpl w:val="C83AF8D0"/>
    <w:lvl w:ilvl="0" w:tplc="8FFA17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34C2F"/>
    <w:multiLevelType w:val="hybridMultilevel"/>
    <w:tmpl w:val="E51E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852D8"/>
    <w:multiLevelType w:val="hybridMultilevel"/>
    <w:tmpl w:val="A240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FF1871"/>
    <w:multiLevelType w:val="hybridMultilevel"/>
    <w:tmpl w:val="6E7E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C7A54"/>
    <w:multiLevelType w:val="hybridMultilevel"/>
    <w:tmpl w:val="7A3A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67652"/>
    <w:multiLevelType w:val="hybridMultilevel"/>
    <w:tmpl w:val="15F4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81E4F"/>
    <w:multiLevelType w:val="hybridMultilevel"/>
    <w:tmpl w:val="BA6A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AF21C1"/>
    <w:multiLevelType w:val="hybridMultilevel"/>
    <w:tmpl w:val="F250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E739D"/>
    <w:multiLevelType w:val="hybridMultilevel"/>
    <w:tmpl w:val="41E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4"/>
  </w:num>
  <w:num w:numId="5">
    <w:abstractNumId w:val="12"/>
  </w:num>
  <w:num w:numId="6">
    <w:abstractNumId w:val="18"/>
  </w:num>
  <w:num w:numId="7">
    <w:abstractNumId w:val="15"/>
  </w:num>
  <w:num w:numId="8">
    <w:abstractNumId w:val="23"/>
  </w:num>
  <w:num w:numId="9">
    <w:abstractNumId w:val="10"/>
  </w:num>
  <w:num w:numId="10">
    <w:abstractNumId w:val="2"/>
  </w:num>
  <w:num w:numId="11">
    <w:abstractNumId w:val="11"/>
  </w:num>
  <w:num w:numId="12">
    <w:abstractNumId w:val="20"/>
  </w:num>
  <w:num w:numId="13">
    <w:abstractNumId w:val="21"/>
  </w:num>
  <w:num w:numId="14">
    <w:abstractNumId w:val="16"/>
  </w:num>
  <w:num w:numId="15">
    <w:abstractNumId w:val="3"/>
  </w:num>
  <w:num w:numId="16">
    <w:abstractNumId w:val="14"/>
  </w:num>
  <w:num w:numId="17">
    <w:abstractNumId w:val="19"/>
  </w:num>
  <w:num w:numId="18">
    <w:abstractNumId w:val="13"/>
  </w:num>
  <w:num w:numId="19">
    <w:abstractNumId w:val="5"/>
  </w:num>
  <w:num w:numId="20">
    <w:abstractNumId w:val="24"/>
  </w:num>
  <w:num w:numId="21">
    <w:abstractNumId w:val="8"/>
  </w:num>
  <w:num w:numId="22">
    <w:abstractNumId w:val="22"/>
  </w:num>
  <w:num w:numId="23">
    <w:abstractNumId w:val="1"/>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DB"/>
    <w:rsid w:val="000971DB"/>
    <w:rsid w:val="00137EB0"/>
    <w:rsid w:val="004C6544"/>
    <w:rsid w:val="004E0A4F"/>
    <w:rsid w:val="008C73D3"/>
    <w:rsid w:val="00CC5F7F"/>
    <w:rsid w:val="00D0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6544"/>
    <w:pPr>
      <w:ind w:left="720"/>
      <w:contextualSpacing/>
    </w:pPr>
  </w:style>
  <w:style w:type="paragraph" w:styleId="BodyText">
    <w:name w:val="Body Text"/>
    <w:basedOn w:val="Normal"/>
    <w:link w:val="BodyTextChar"/>
    <w:uiPriority w:val="1"/>
    <w:qFormat/>
    <w:rsid w:val="004C6544"/>
    <w:pPr>
      <w:widowControl w:val="0"/>
      <w:autoSpaceDE w:val="0"/>
      <w:autoSpaceDN w:val="0"/>
      <w:spacing w:after="0" w:line="240" w:lineRule="auto"/>
    </w:pPr>
    <w:rPr>
      <w:rFonts w:ascii="Sylfaen" w:eastAsia="Sylfaen" w:hAnsi="Sylfaen" w:cs="Sylfaen"/>
      <w:sz w:val="25"/>
      <w:szCs w:val="25"/>
    </w:rPr>
  </w:style>
  <w:style w:type="character" w:customStyle="1" w:styleId="BodyTextChar">
    <w:name w:val="Body Text Char"/>
    <w:basedOn w:val="DefaultParagraphFont"/>
    <w:link w:val="BodyText"/>
    <w:uiPriority w:val="1"/>
    <w:rsid w:val="004C6544"/>
    <w:rPr>
      <w:rFonts w:ascii="Sylfaen" w:eastAsia="Sylfaen" w:hAnsi="Sylfaen" w:cs="Sylfaen"/>
      <w:sz w:val="25"/>
      <w:szCs w:val="25"/>
    </w:rPr>
  </w:style>
  <w:style w:type="paragraph" w:styleId="Title">
    <w:name w:val="Title"/>
    <w:basedOn w:val="Normal"/>
    <w:link w:val="TitleChar"/>
    <w:uiPriority w:val="1"/>
    <w:qFormat/>
    <w:rsid w:val="004C6544"/>
    <w:pPr>
      <w:widowControl w:val="0"/>
      <w:autoSpaceDE w:val="0"/>
      <w:autoSpaceDN w:val="0"/>
      <w:spacing w:before="25" w:after="0" w:line="240" w:lineRule="auto"/>
      <w:ind w:left="4012" w:right="4012"/>
      <w:jc w:val="center"/>
    </w:pPr>
    <w:rPr>
      <w:rFonts w:ascii="Sylfaen" w:eastAsia="Sylfaen" w:hAnsi="Sylfaen" w:cs="Sylfaen"/>
      <w:sz w:val="29"/>
      <w:szCs w:val="29"/>
      <w:u w:val="single" w:color="000000"/>
    </w:rPr>
  </w:style>
  <w:style w:type="character" w:customStyle="1" w:styleId="TitleChar">
    <w:name w:val="Title Char"/>
    <w:basedOn w:val="DefaultParagraphFont"/>
    <w:link w:val="Title"/>
    <w:uiPriority w:val="1"/>
    <w:rsid w:val="004C6544"/>
    <w:rPr>
      <w:rFonts w:ascii="Sylfaen" w:eastAsia="Sylfaen" w:hAnsi="Sylfaen" w:cs="Sylfaen"/>
      <w:sz w:val="29"/>
      <w:szCs w:val="29"/>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6544"/>
    <w:pPr>
      <w:ind w:left="720"/>
      <w:contextualSpacing/>
    </w:pPr>
  </w:style>
  <w:style w:type="paragraph" w:styleId="BodyText">
    <w:name w:val="Body Text"/>
    <w:basedOn w:val="Normal"/>
    <w:link w:val="BodyTextChar"/>
    <w:uiPriority w:val="1"/>
    <w:qFormat/>
    <w:rsid w:val="004C6544"/>
    <w:pPr>
      <w:widowControl w:val="0"/>
      <w:autoSpaceDE w:val="0"/>
      <w:autoSpaceDN w:val="0"/>
      <w:spacing w:after="0" w:line="240" w:lineRule="auto"/>
    </w:pPr>
    <w:rPr>
      <w:rFonts w:ascii="Sylfaen" w:eastAsia="Sylfaen" w:hAnsi="Sylfaen" w:cs="Sylfaen"/>
      <w:sz w:val="25"/>
      <w:szCs w:val="25"/>
    </w:rPr>
  </w:style>
  <w:style w:type="character" w:customStyle="1" w:styleId="BodyTextChar">
    <w:name w:val="Body Text Char"/>
    <w:basedOn w:val="DefaultParagraphFont"/>
    <w:link w:val="BodyText"/>
    <w:uiPriority w:val="1"/>
    <w:rsid w:val="004C6544"/>
    <w:rPr>
      <w:rFonts w:ascii="Sylfaen" w:eastAsia="Sylfaen" w:hAnsi="Sylfaen" w:cs="Sylfaen"/>
      <w:sz w:val="25"/>
      <w:szCs w:val="25"/>
    </w:rPr>
  </w:style>
  <w:style w:type="paragraph" w:styleId="Title">
    <w:name w:val="Title"/>
    <w:basedOn w:val="Normal"/>
    <w:link w:val="TitleChar"/>
    <w:uiPriority w:val="1"/>
    <w:qFormat/>
    <w:rsid w:val="004C6544"/>
    <w:pPr>
      <w:widowControl w:val="0"/>
      <w:autoSpaceDE w:val="0"/>
      <w:autoSpaceDN w:val="0"/>
      <w:spacing w:before="25" w:after="0" w:line="240" w:lineRule="auto"/>
      <w:ind w:left="4012" w:right="4012"/>
      <w:jc w:val="center"/>
    </w:pPr>
    <w:rPr>
      <w:rFonts w:ascii="Sylfaen" w:eastAsia="Sylfaen" w:hAnsi="Sylfaen" w:cs="Sylfaen"/>
      <w:sz w:val="29"/>
      <w:szCs w:val="29"/>
      <w:u w:val="single" w:color="000000"/>
    </w:rPr>
  </w:style>
  <w:style w:type="character" w:customStyle="1" w:styleId="TitleChar">
    <w:name w:val="Title Char"/>
    <w:basedOn w:val="DefaultParagraphFont"/>
    <w:link w:val="Title"/>
    <w:uiPriority w:val="1"/>
    <w:rsid w:val="004C6544"/>
    <w:rPr>
      <w:rFonts w:ascii="Sylfaen" w:eastAsia="Sylfaen" w:hAnsi="Sylfaen" w:cs="Sylfaen"/>
      <w:sz w:val="29"/>
      <w:szCs w:val="29"/>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9731-7748-4334-A771-B462CD06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4450</Words>
  <Characters>25367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2022-12-20T07:38:00Z</dcterms:created>
  <dcterms:modified xsi:type="dcterms:W3CDTF">2022-12-20T08:58:00Z</dcterms:modified>
</cp:coreProperties>
</file>